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AD54A" w14:textId="77777777" w:rsidR="001226DD" w:rsidRDefault="00E94282" w:rsidP="00E94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0A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 w:rsidR="00B27864" w:rsidRPr="0033280A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328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E8B948" w14:textId="61956DE5" w:rsidR="00E94282" w:rsidRPr="0033280A" w:rsidRDefault="00E94282" w:rsidP="00E9428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280A">
        <w:rPr>
          <w:rFonts w:ascii="Times New Roman" w:hAnsi="Times New Roman" w:cs="Times New Roman"/>
          <w:b/>
          <w:bCs/>
          <w:sz w:val="24"/>
          <w:szCs w:val="24"/>
        </w:rPr>
        <w:t xml:space="preserve">udzielenia zamówienia publicznego, </w:t>
      </w:r>
      <w:r w:rsidRPr="0033280A">
        <w:rPr>
          <w:rFonts w:ascii="Times New Roman" w:hAnsi="Times New Roman" w:cs="Times New Roman"/>
          <w:b/>
          <w:sz w:val="24"/>
          <w:szCs w:val="24"/>
        </w:rPr>
        <w:t xml:space="preserve">o którym mowa w art. 4 </w:t>
      </w:r>
      <w:r w:rsidR="00F13393" w:rsidRPr="0033280A">
        <w:rPr>
          <w:rFonts w:ascii="Times New Roman" w:hAnsi="Times New Roman" w:cs="Times New Roman"/>
          <w:b/>
          <w:sz w:val="24"/>
          <w:szCs w:val="24"/>
        </w:rPr>
        <w:t>ust</w:t>
      </w:r>
      <w:r w:rsidRPr="0033280A">
        <w:rPr>
          <w:rFonts w:ascii="Times New Roman" w:hAnsi="Times New Roman" w:cs="Times New Roman"/>
          <w:b/>
          <w:sz w:val="24"/>
          <w:szCs w:val="24"/>
        </w:rPr>
        <w:t xml:space="preserve">. 8 ustawy </w:t>
      </w:r>
      <w:r w:rsidRPr="0033280A">
        <w:rPr>
          <w:rFonts w:ascii="Times New Roman" w:hAnsi="Times New Roman" w:cs="Times New Roman"/>
          <w:b/>
          <w:sz w:val="24"/>
          <w:szCs w:val="24"/>
        </w:rPr>
        <w:br/>
        <w:t xml:space="preserve">z dnia 29 stycznia 2004 r. Prawo zamówień publicznych </w:t>
      </w:r>
    </w:p>
    <w:p w14:paraId="7618C968" w14:textId="04CE7BA1" w:rsidR="00E94282" w:rsidRPr="0033280A" w:rsidRDefault="00E94282" w:rsidP="00E9428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280A">
        <w:rPr>
          <w:rFonts w:ascii="Times New Roman" w:hAnsi="Times New Roman" w:cs="Times New Roman"/>
          <w:bCs/>
          <w:sz w:val="24"/>
          <w:szCs w:val="24"/>
        </w:rPr>
        <w:t>(tj. zamówień których wartość nie przekracza 30 tysięcy euro</w:t>
      </w:r>
      <w:r w:rsidR="0076744E" w:rsidRPr="0033280A">
        <w:rPr>
          <w:rFonts w:ascii="Times New Roman" w:hAnsi="Times New Roman" w:cs="Times New Roman"/>
          <w:bCs/>
          <w:sz w:val="24"/>
          <w:szCs w:val="24"/>
        </w:rPr>
        <w:t xml:space="preserve"> netto</w:t>
      </w:r>
      <w:r w:rsidRPr="0033280A">
        <w:rPr>
          <w:rFonts w:ascii="Times New Roman" w:hAnsi="Times New Roman" w:cs="Times New Roman"/>
          <w:bCs/>
          <w:sz w:val="24"/>
          <w:szCs w:val="24"/>
        </w:rPr>
        <w:t>)</w:t>
      </w:r>
    </w:p>
    <w:p w14:paraId="596C2EBC" w14:textId="77777777" w:rsidR="0033280A" w:rsidRPr="0033280A" w:rsidRDefault="0033280A" w:rsidP="0033280A"/>
    <w:p w14:paraId="2F9626FB" w14:textId="77777777" w:rsidR="00E94282" w:rsidRDefault="00E94282" w:rsidP="0033280A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color w:val="auto"/>
          <w:sz w:val="24"/>
          <w:szCs w:val="24"/>
        </w:rPr>
        <w:t>Postanowienia ogólne</w:t>
      </w:r>
    </w:p>
    <w:p w14:paraId="2E624626" w14:textId="6BF4D562" w:rsidR="00E94282" w:rsidRPr="0033280A" w:rsidRDefault="00E94282" w:rsidP="0033280A">
      <w:pPr>
        <w:pStyle w:val="Nagwek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B29E6EA" w14:textId="77997054" w:rsidR="00E94282" w:rsidRPr="0033280A" w:rsidRDefault="00E94282" w:rsidP="0033280A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bCs/>
          <w:sz w:val="24"/>
          <w:szCs w:val="24"/>
        </w:rPr>
        <w:t xml:space="preserve">Niniejsza procedura określa tryb i sposób postępowania w związku z realizacją </w:t>
      </w:r>
      <w:r w:rsidRPr="0033280A">
        <w:rPr>
          <w:rFonts w:ascii="Times New Roman" w:hAnsi="Times New Roman" w:cs="Times New Roman"/>
          <w:b/>
          <w:sz w:val="24"/>
          <w:szCs w:val="24"/>
        </w:rPr>
        <w:t>zamówień, których całkowite szacunkowe wynagrodzenie</w:t>
      </w:r>
      <w:r w:rsidRPr="0033280A">
        <w:rPr>
          <w:rFonts w:ascii="Times New Roman" w:hAnsi="Times New Roman" w:cs="Times New Roman"/>
          <w:sz w:val="24"/>
          <w:szCs w:val="24"/>
        </w:rPr>
        <w:t xml:space="preserve"> </w:t>
      </w:r>
      <w:r w:rsidR="00203481" w:rsidRPr="0033280A">
        <w:rPr>
          <w:rFonts w:ascii="Times New Roman" w:hAnsi="Times New Roman" w:cs="Times New Roman"/>
          <w:sz w:val="24"/>
          <w:szCs w:val="24"/>
        </w:rPr>
        <w:t>W</w:t>
      </w:r>
      <w:r w:rsidRPr="0033280A">
        <w:rPr>
          <w:rFonts w:ascii="Times New Roman" w:hAnsi="Times New Roman" w:cs="Times New Roman"/>
          <w:sz w:val="24"/>
          <w:szCs w:val="24"/>
        </w:rPr>
        <w:t>ykonawcy bez podatku od towarów i usług (określone w sposób podany w u</w:t>
      </w:r>
      <w:r w:rsidR="00475CFC">
        <w:rPr>
          <w:rFonts w:ascii="Times New Roman" w:hAnsi="Times New Roman" w:cs="Times New Roman"/>
          <w:sz w:val="24"/>
          <w:szCs w:val="24"/>
        </w:rPr>
        <w:t xml:space="preserve">stawie </w:t>
      </w:r>
      <w:proofErr w:type="spellStart"/>
      <w:r w:rsidRPr="003328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3280A">
        <w:rPr>
          <w:rFonts w:ascii="Times New Roman" w:hAnsi="Times New Roman" w:cs="Times New Roman"/>
          <w:sz w:val="24"/>
          <w:szCs w:val="24"/>
        </w:rPr>
        <w:t xml:space="preserve">) </w:t>
      </w:r>
      <w:r w:rsidRPr="0033280A">
        <w:rPr>
          <w:rFonts w:ascii="Times New Roman" w:hAnsi="Times New Roman" w:cs="Times New Roman"/>
          <w:b/>
          <w:sz w:val="24"/>
          <w:szCs w:val="24"/>
        </w:rPr>
        <w:t>nie przekracza</w:t>
      </w:r>
      <w:r w:rsidRPr="0033280A">
        <w:rPr>
          <w:rFonts w:ascii="Times New Roman" w:hAnsi="Times New Roman" w:cs="Times New Roman"/>
          <w:sz w:val="24"/>
          <w:szCs w:val="24"/>
        </w:rPr>
        <w:t xml:space="preserve"> w skali roku wyrażonej w złotych </w:t>
      </w:r>
      <w:r w:rsidRPr="0033280A">
        <w:rPr>
          <w:rFonts w:ascii="Times New Roman" w:hAnsi="Times New Roman" w:cs="Times New Roman"/>
          <w:b/>
          <w:sz w:val="24"/>
          <w:szCs w:val="24"/>
        </w:rPr>
        <w:t>równowartości kwoty wymienionej w art. 4 pkt 8 u</w:t>
      </w:r>
      <w:r w:rsidR="00475CFC">
        <w:rPr>
          <w:rFonts w:ascii="Times New Roman" w:hAnsi="Times New Roman" w:cs="Times New Roman"/>
          <w:b/>
          <w:sz w:val="24"/>
          <w:szCs w:val="24"/>
        </w:rPr>
        <w:t xml:space="preserve">stawy </w:t>
      </w:r>
      <w:proofErr w:type="spellStart"/>
      <w:r w:rsidRPr="003328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3280A">
        <w:rPr>
          <w:rFonts w:ascii="Times New Roman" w:hAnsi="Times New Roman" w:cs="Times New Roman"/>
          <w:sz w:val="24"/>
          <w:szCs w:val="24"/>
        </w:rPr>
        <w:t xml:space="preserve"> (30 000 euro</w:t>
      </w:r>
      <w:r w:rsidR="0076744E" w:rsidRPr="0033280A">
        <w:rPr>
          <w:rFonts w:ascii="Times New Roman" w:hAnsi="Times New Roman" w:cs="Times New Roman"/>
          <w:sz w:val="24"/>
          <w:szCs w:val="24"/>
        </w:rPr>
        <w:t xml:space="preserve"> netto</w:t>
      </w:r>
      <w:r w:rsidRPr="0033280A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8C60F1" w14:textId="66878565" w:rsidR="009049D6" w:rsidRPr="0033280A" w:rsidRDefault="009049D6" w:rsidP="0033280A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before="720"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Wszystkie jednostki i komórki organizacyjne Uczelni realizują zakupy na dostawy </w:t>
      </w:r>
      <w:r w:rsidR="008332C6" w:rsidRPr="0033280A">
        <w:rPr>
          <w:rFonts w:ascii="Times New Roman" w:hAnsi="Times New Roman" w:cs="Times New Roman"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t xml:space="preserve">i usługi </w:t>
      </w:r>
      <w:r w:rsidR="00F8422C" w:rsidRPr="0033280A">
        <w:rPr>
          <w:rFonts w:ascii="Times New Roman" w:hAnsi="Times New Roman" w:cs="Times New Roman"/>
          <w:sz w:val="24"/>
          <w:szCs w:val="24"/>
        </w:rPr>
        <w:t xml:space="preserve">o których mowa w ust. 1 </w:t>
      </w:r>
      <w:r w:rsidRPr="0033280A">
        <w:rPr>
          <w:rFonts w:ascii="Times New Roman" w:hAnsi="Times New Roman" w:cs="Times New Roman"/>
          <w:sz w:val="24"/>
          <w:szCs w:val="24"/>
        </w:rPr>
        <w:t xml:space="preserve">wykorzystując </w:t>
      </w:r>
      <w:r w:rsidR="00FF729D" w:rsidRPr="0033280A">
        <w:rPr>
          <w:rFonts w:ascii="Times New Roman" w:hAnsi="Times New Roman" w:cs="Times New Roman"/>
          <w:sz w:val="24"/>
          <w:szCs w:val="24"/>
        </w:rPr>
        <w:t>z</w:t>
      </w:r>
      <w:r w:rsidRPr="0033280A">
        <w:rPr>
          <w:rFonts w:ascii="Times New Roman" w:hAnsi="Times New Roman" w:cs="Times New Roman"/>
          <w:sz w:val="24"/>
          <w:szCs w:val="24"/>
        </w:rPr>
        <w:t xml:space="preserve">integrowany </w:t>
      </w:r>
      <w:r w:rsidR="00FF729D" w:rsidRPr="0033280A">
        <w:rPr>
          <w:rFonts w:ascii="Times New Roman" w:hAnsi="Times New Roman" w:cs="Times New Roman"/>
          <w:sz w:val="24"/>
          <w:szCs w:val="24"/>
        </w:rPr>
        <w:t>s</w:t>
      </w:r>
      <w:r w:rsidRPr="0033280A">
        <w:rPr>
          <w:rFonts w:ascii="Times New Roman" w:hAnsi="Times New Roman" w:cs="Times New Roman"/>
          <w:sz w:val="24"/>
          <w:szCs w:val="24"/>
        </w:rPr>
        <w:t xml:space="preserve">ystem </w:t>
      </w:r>
      <w:r w:rsidR="00FF729D" w:rsidRPr="0033280A">
        <w:rPr>
          <w:rFonts w:ascii="Times New Roman" w:hAnsi="Times New Roman" w:cs="Times New Roman"/>
          <w:sz w:val="24"/>
          <w:szCs w:val="24"/>
        </w:rPr>
        <w:t>i</w:t>
      </w:r>
      <w:r w:rsidRPr="0033280A">
        <w:rPr>
          <w:rFonts w:ascii="Times New Roman" w:hAnsi="Times New Roman" w:cs="Times New Roman"/>
          <w:sz w:val="24"/>
          <w:szCs w:val="24"/>
        </w:rPr>
        <w:t>nformatyczny</w:t>
      </w:r>
      <w:r w:rsidR="00732D7B" w:rsidRPr="0033280A">
        <w:rPr>
          <w:rFonts w:ascii="Times New Roman" w:hAnsi="Times New Roman" w:cs="Times New Roman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sz w:val="24"/>
          <w:szCs w:val="24"/>
        </w:rPr>
        <w:t>T</w:t>
      </w:r>
      <w:r w:rsidR="00DC4996" w:rsidRPr="0033280A">
        <w:rPr>
          <w:rFonts w:ascii="Times New Roman" w:hAnsi="Times New Roman" w:cs="Times New Roman"/>
          <w:sz w:val="24"/>
          <w:szCs w:val="24"/>
        </w:rPr>
        <w:t>eta</w:t>
      </w:r>
      <w:r w:rsidRPr="0033280A">
        <w:rPr>
          <w:rFonts w:ascii="Times New Roman" w:hAnsi="Times New Roman" w:cs="Times New Roman"/>
          <w:sz w:val="24"/>
          <w:szCs w:val="24"/>
        </w:rPr>
        <w:t xml:space="preserve"> EDU.</w:t>
      </w:r>
    </w:p>
    <w:p w14:paraId="616FF7C2" w14:textId="6082D693" w:rsidR="00E94282" w:rsidRPr="0033280A" w:rsidRDefault="00E94282" w:rsidP="0033280A">
      <w:pPr>
        <w:pStyle w:val="Akapitzlist"/>
        <w:numPr>
          <w:ilvl w:val="0"/>
          <w:numId w:val="1"/>
        </w:numPr>
        <w:tabs>
          <w:tab w:val="clear" w:pos="360"/>
          <w:tab w:val="num" w:pos="426"/>
          <w:tab w:val="num" w:pos="709"/>
        </w:tabs>
        <w:spacing w:before="120" w:after="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Nie wolno dzielić zamówienia na części lub zaniżać jego wartości w celu uniknięcia stosowania przepisów </w:t>
      </w:r>
      <w:r w:rsidR="00394814" w:rsidRPr="0033280A">
        <w:rPr>
          <w:rFonts w:ascii="Times New Roman" w:hAnsi="Times New Roman" w:cs="Times New Roman"/>
          <w:sz w:val="24"/>
          <w:szCs w:val="24"/>
        </w:rPr>
        <w:t>Regulaminu udzielania zamówień publicznych w Politechnice Wrocławskiej i niniejszej procedury</w:t>
      </w:r>
      <w:r w:rsidRPr="0033280A">
        <w:rPr>
          <w:rFonts w:ascii="Times New Roman" w:hAnsi="Times New Roman" w:cs="Times New Roman"/>
          <w:sz w:val="24"/>
          <w:szCs w:val="24"/>
        </w:rPr>
        <w:t xml:space="preserve">. Sposób udzielania zamówienia uzależnia się od wartości szacunkowej przedmiotu zamówienia. </w:t>
      </w:r>
    </w:p>
    <w:p w14:paraId="1F80B122" w14:textId="1F1B7213" w:rsidR="00E94282" w:rsidRPr="0033280A" w:rsidRDefault="00E94282" w:rsidP="00E94282">
      <w:pPr>
        <w:numPr>
          <w:ilvl w:val="0"/>
          <w:numId w:val="1"/>
        </w:numPr>
        <w:tabs>
          <w:tab w:val="clear" w:pos="360"/>
          <w:tab w:val="num" w:pos="426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Do zamówień, o których mowa w </w:t>
      </w:r>
      <w:r w:rsidR="001A757B">
        <w:rPr>
          <w:rFonts w:ascii="Times New Roman" w:hAnsi="Times New Roman" w:cs="Times New Roman"/>
          <w:sz w:val="24"/>
          <w:szCs w:val="24"/>
        </w:rPr>
        <w:t>us</w:t>
      </w:r>
      <w:r w:rsidRPr="0033280A">
        <w:rPr>
          <w:rFonts w:ascii="Times New Roman" w:hAnsi="Times New Roman" w:cs="Times New Roman"/>
          <w:sz w:val="24"/>
          <w:szCs w:val="24"/>
        </w:rPr>
        <w:t xml:space="preserve">t.1, należy stosować obowiązujące zasady gospodarki </w:t>
      </w:r>
      <w:r w:rsidRPr="0033280A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</w:t>
      </w:r>
      <w:r w:rsidRPr="0033280A">
        <w:rPr>
          <w:rFonts w:ascii="Times New Roman" w:hAnsi="Times New Roman" w:cs="Times New Roman"/>
          <w:sz w:val="24"/>
          <w:szCs w:val="24"/>
        </w:rPr>
        <w:t xml:space="preserve">, wynikające z ustawy o finansach publicznych o wydatkowaniu środków publicznych w sposób celowy i oszczędny, z zachowaniem zasady uzyskiwania najlepszych efektów z danych nakładów. Wydatkowanie środków publicznych winno być: </w:t>
      </w:r>
    </w:p>
    <w:p w14:paraId="27182F28" w14:textId="77777777" w:rsidR="00E94282" w:rsidRPr="0033280A" w:rsidRDefault="00E94282" w:rsidP="000328C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racjonalne, </w:t>
      </w:r>
    </w:p>
    <w:p w14:paraId="65D5E825" w14:textId="77777777" w:rsidR="00E94282" w:rsidRPr="0033280A" w:rsidRDefault="00E94282" w:rsidP="000328C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dokonywane celem terminowego zrealizowania zadań, </w:t>
      </w:r>
    </w:p>
    <w:p w14:paraId="5A37D2BE" w14:textId="77777777" w:rsidR="00E94282" w:rsidRPr="0033280A" w:rsidRDefault="00E94282" w:rsidP="000328C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dokonywane z zachowaniem zasady jawności i uczciwej konkurencji poprzez zachowanie należytej staranności dla wyboru najkorzystniejszej oferty,</w:t>
      </w:r>
    </w:p>
    <w:p w14:paraId="2A9CB42B" w14:textId="77777777" w:rsidR="00E94282" w:rsidRPr="0033280A" w:rsidRDefault="00E94282" w:rsidP="000328C3">
      <w:pPr>
        <w:pStyle w:val="Akapitzlist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zgodne z przepisami dotyczącymi poszczególnych ich rodzajów. </w:t>
      </w:r>
    </w:p>
    <w:p w14:paraId="58B893BC" w14:textId="5D7E83B9" w:rsidR="00E94282" w:rsidRPr="0033280A" w:rsidRDefault="00E94282" w:rsidP="008332C6">
      <w:pPr>
        <w:spacing w:before="6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Niezastosowanie oraz naruszenie zasad określonych powyżej w myśl przepisów ustawy </w:t>
      </w:r>
      <w:r w:rsidR="00475CFC">
        <w:rPr>
          <w:rFonts w:ascii="Times New Roman" w:hAnsi="Times New Roman" w:cs="Times New Roman"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t xml:space="preserve">z dnia 17 grudnia 2004 r. </w:t>
      </w:r>
      <w:r w:rsidRPr="0033280A">
        <w:rPr>
          <w:rFonts w:ascii="Times New Roman" w:hAnsi="Times New Roman" w:cs="Times New Roman"/>
          <w:bCs/>
          <w:i/>
          <w:sz w:val="24"/>
          <w:szCs w:val="24"/>
        </w:rPr>
        <w:t xml:space="preserve">o odpowiedzialności za naruszenie dyscypliny finansów </w:t>
      </w:r>
      <w:r w:rsidRPr="0033280A">
        <w:rPr>
          <w:rFonts w:ascii="Times New Roman" w:hAnsi="Times New Roman" w:cs="Times New Roman"/>
          <w:i/>
          <w:sz w:val="24"/>
          <w:szCs w:val="24"/>
        </w:rPr>
        <w:t>publicznych</w:t>
      </w:r>
      <w:r w:rsidRPr="003328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4996" w:rsidRPr="0033280A">
        <w:rPr>
          <w:rFonts w:ascii="Times New Roman" w:hAnsi="Times New Roman" w:cs="Times New Roman"/>
          <w:sz w:val="24"/>
          <w:szCs w:val="24"/>
        </w:rPr>
        <w:t xml:space="preserve">skutkuje </w:t>
      </w:r>
      <w:r w:rsidRPr="0033280A">
        <w:rPr>
          <w:rFonts w:ascii="Times New Roman" w:hAnsi="Times New Roman" w:cs="Times New Roman"/>
          <w:sz w:val="24"/>
          <w:szCs w:val="24"/>
        </w:rPr>
        <w:t>odpowiedzialnością osoby, która popełniła czyn naruszający dyscyplinę finansów publicznych, osoby której można przypisać winę w czasie popełnienia naruszenia</w:t>
      </w:r>
      <w:r w:rsidR="008332C6" w:rsidRPr="0033280A">
        <w:rPr>
          <w:rFonts w:ascii="Times New Roman" w:hAnsi="Times New Roman" w:cs="Times New Roman"/>
          <w:sz w:val="24"/>
          <w:szCs w:val="24"/>
        </w:rPr>
        <w:t xml:space="preserve">, </w:t>
      </w:r>
      <w:r w:rsidRPr="0033280A">
        <w:rPr>
          <w:rFonts w:ascii="Times New Roman" w:hAnsi="Times New Roman" w:cs="Times New Roman"/>
          <w:sz w:val="24"/>
          <w:szCs w:val="24"/>
        </w:rPr>
        <w:t xml:space="preserve">a także osoby, która wydała polecenie wykonania czynu naruszającego dyscyplinę finansów publicznych. Odpowiedzialność taka jest ponoszona niezależnie od odpowiedzialności dyscyplinarnej czy odpowiedzialności opartej </w:t>
      </w:r>
      <w:r w:rsidR="00475CFC">
        <w:rPr>
          <w:rFonts w:ascii="Times New Roman" w:hAnsi="Times New Roman" w:cs="Times New Roman"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t>na innych przepisach ustawowych.</w:t>
      </w:r>
    </w:p>
    <w:p w14:paraId="3C088364" w14:textId="11A0D416" w:rsidR="00E94282" w:rsidRPr="0033280A" w:rsidRDefault="00E94282" w:rsidP="00E94282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W przypadku współfinansowania zamówień ze środków zewnętrznych </w:t>
      </w:r>
      <w:r w:rsidRPr="0033280A">
        <w:rPr>
          <w:rFonts w:ascii="Times New Roman" w:hAnsi="Times New Roman" w:cs="Times New Roman"/>
          <w:sz w:val="24"/>
          <w:szCs w:val="24"/>
        </w:rPr>
        <w:br/>
        <w:t xml:space="preserve">(w szczególności </w:t>
      </w:r>
      <w:r w:rsidR="00052C45" w:rsidRPr="0033280A">
        <w:rPr>
          <w:rFonts w:ascii="Times New Roman" w:hAnsi="Times New Roman" w:cs="Times New Roman"/>
          <w:sz w:val="24"/>
          <w:szCs w:val="24"/>
        </w:rPr>
        <w:t>wspólnotowych</w:t>
      </w:r>
      <w:r w:rsidRPr="0033280A">
        <w:rPr>
          <w:rFonts w:ascii="Times New Roman" w:hAnsi="Times New Roman" w:cs="Times New Roman"/>
          <w:sz w:val="24"/>
          <w:szCs w:val="24"/>
        </w:rPr>
        <w:t>), którymi Uczelnia dysponuje na podstawie zewnętrznych umów, należy stosować zasady i procedury wydatkowania środków wymagane daną umową lub zawarte w dokumentach, do których odsyła umowa (w tym</w:t>
      </w:r>
      <w:r w:rsidR="00971A5F">
        <w:rPr>
          <w:rFonts w:ascii="Times New Roman" w:hAnsi="Times New Roman" w:cs="Times New Roman"/>
          <w:sz w:val="24"/>
          <w:szCs w:val="24"/>
        </w:rPr>
        <w:t xml:space="preserve"> wytyczne, rozporządzenia itp.)</w:t>
      </w:r>
      <w:r w:rsidR="00FF729D" w:rsidRPr="0033280A">
        <w:rPr>
          <w:rFonts w:ascii="Times New Roman" w:hAnsi="Times New Roman" w:cs="Times New Roman"/>
          <w:sz w:val="24"/>
          <w:szCs w:val="24"/>
        </w:rPr>
        <w:t xml:space="preserve"> o ile te zasady i procedury (zewnętrzne) nie są sprzeczne z obowiązującymi przepisami prawa.</w:t>
      </w:r>
    </w:p>
    <w:p w14:paraId="2DA562FA" w14:textId="0E773E4F" w:rsidR="00E94282" w:rsidRPr="0033280A" w:rsidRDefault="00E94282" w:rsidP="00E94282">
      <w:pPr>
        <w:numPr>
          <w:ilvl w:val="0"/>
          <w:numId w:val="1"/>
        </w:numPr>
        <w:tabs>
          <w:tab w:val="clear" w:pos="360"/>
          <w:tab w:val="num" w:pos="426"/>
          <w:tab w:val="num" w:pos="567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Zasady określone w niniejszej procedurze stosuje się odpowiednio do zamówień, które dotyczą robót budowlanych. </w:t>
      </w:r>
    </w:p>
    <w:p w14:paraId="3CD2EDE2" w14:textId="78CE3760" w:rsidR="00E94282" w:rsidRPr="0033280A" w:rsidRDefault="00E94282" w:rsidP="00E94282">
      <w:pPr>
        <w:numPr>
          <w:ilvl w:val="0"/>
          <w:numId w:val="1"/>
        </w:numPr>
        <w:tabs>
          <w:tab w:val="clear" w:pos="360"/>
          <w:tab w:val="num" w:pos="426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Zasady dotyczące zawierania umów cywilno-prawnych (umowy zlecenie, umowy </w:t>
      </w:r>
      <w:r w:rsidRPr="0033280A">
        <w:rPr>
          <w:rFonts w:ascii="Times New Roman" w:hAnsi="Times New Roman" w:cs="Times New Roman"/>
          <w:sz w:val="24"/>
          <w:szCs w:val="24"/>
        </w:rPr>
        <w:br/>
        <w:t xml:space="preserve">o dzieło), zlecane Wykonawcy wybranemu na podstawie jego właściwości </w:t>
      </w:r>
      <w:r w:rsidRPr="0033280A">
        <w:rPr>
          <w:rFonts w:ascii="Times New Roman" w:hAnsi="Times New Roman" w:cs="Times New Roman"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lastRenderedPageBreak/>
        <w:t xml:space="preserve">(np.: napisanie książki, wykonanie tłumaczenia, recenzji i publikacji, wygłoszenie referatu, sporządzenie dokumentacji projektu badawczego, projektowanie okładek itp.) </w:t>
      </w:r>
      <w:r w:rsidR="00536E73" w:rsidRPr="0033280A">
        <w:rPr>
          <w:rFonts w:ascii="Times New Roman" w:hAnsi="Times New Roman" w:cs="Times New Roman"/>
          <w:sz w:val="24"/>
          <w:szCs w:val="24"/>
        </w:rPr>
        <w:br/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z zastrzeżeniem ust. 8 (poniżej) określa </w:t>
      </w:r>
      <w:r w:rsidRPr="0033280A">
        <w:rPr>
          <w:rFonts w:ascii="Times New Roman" w:hAnsi="Times New Roman" w:cs="Times New Roman"/>
          <w:sz w:val="24"/>
          <w:szCs w:val="24"/>
        </w:rPr>
        <w:t>odrębn</w:t>
      </w:r>
      <w:r w:rsidR="002A3854" w:rsidRPr="0033280A">
        <w:rPr>
          <w:rFonts w:ascii="Times New Roman" w:hAnsi="Times New Roman" w:cs="Times New Roman"/>
          <w:sz w:val="24"/>
          <w:szCs w:val="24"/>
        </w:rPr>
        <w:t>e</w:t>
      </w:r>
      <w:r w:rsidRPr="0033280A">
        <w:rPr>
          <w:rFonts w:ascii="Times New Roman" w:hAnsi="Times New Roman" w:cs="Times New Roman"/>
          <w:sz w:val="24"/>
          <w:szCs w:val="24"/>
        </w:rPr>
        <w:t xml:space="preserve"> zarządzeni</w:t>
      </w:r>
      <w:r w:rsidR="002A3854" w:rsidRPr="0033280A">
        <w:rPr>
          <w:rFonts w:ascii="Times New Roman" w:hAnsi="Times New Roman" w:cs="Times New Roman"/>
          <w:sz w:val="24"/>
          <w:szCs w:val="24"/>
        </w:rPr>
        <w:t>e</w:t>
      </w:r>
      <w:r w:rsidRPr="0033280A">
        <w:rPr>
          <w:rFonts w:ascii="Times New Roman" w:hAnsi="Times New Roman" w:cs="Times New Roman"/>
          <w:sz w:val="24"/>
          <w:szCs w:val="24"/>
        </w:rPr>
        <w:t xml:space="preserve"> wewnętrzn</w:t>
      </w:r>
      <w:r w:rsidR="002A3854" w:rsidRPr="0033280A">
        <w:rPr>
          <w:rFonts w:ascii="Times New Roman" w:hAnsi="Times New Roman" w:cs="Times New Roman"/>
          <w:sz w:val="24"/>
          <w:szCs w:val="24"/>
        </w:rPr>
        <w:t>e</w:t>
      </w:r>
      <w:r w:rsidRPr="003328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FCC182" w14:textId="33258B97" w:rsidR="00E94282" w:rsidRPr="0033280A" w:rsidRDefault="00E94282" w:rsidP="00E94282">
      <w:pPr>
        <w:numPr>
          <w:ilvl w:val="0"/>
          <w:numId w:val="1"/>
        </w:numPr>
        <w:tabs>
          <w:tab w:val="clear" w:pos="360"/>
          <w:tab w:val="num" w:pos="426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Koordynator ds. zamówień publicznych opiniuje zamówieni</w:t>
      </w:r>
      <w:r w:rsidR="00FD4D7C" w:rsidRPr="0033280A">
        <w:rPr>
          <w:rFonts w:ascii="Times New Roman" w:hAnsi="Times New Roman" w:cs="Times New Roman"/>
          <w:sz w:val="24"/>
          <w:szCs w:val="24"/>
        </w:rPr>
        <w:t>a</w:t>
      </w:r>
      <w:r w:rsidRPr="0033280A">
        <w:rPr>
          <w:rFonts w:ascii="Times New Roman" w:hAnsi="Times New Roman" w:cs="Times New Roman"/>
          <w:sz w:val="24"/>
          <w:szCs w:val="24"/>
        </w:rPr>
        <w:t xml:space="preserve"> </w:t>
      </w:r>
      <w:r w:rsidR="00947951" w:rsidRPr="0033280A">
        <w:rPr>
          <w:rFonts w:ascii="Times New Roman" w:hAnsi="Times New Roman" w:cs="Times New Roman"/>
          <w:sz w:val="24"/>
          <w:szCs w:val="24"/>
        </w:rPr>
        <w:t xml:space="preserve">określone w </w:t>
      </w:r>
      <w:r w:rsidR="00961D8D" w:rsidRPr="0033280A">
        <w:rPr>
          <w:rFonts w:ascii="Times New Roman" w:hAnsi="Times New Roman" w:cs="Times New Roman"/>
          <w:sz w:val="24"/>
          <w:szCs w:val="24"/>
        </w:rPr>
        <w:t>ust</w:t>
      </w:r>
      <w:r w:rsidR="00947951" w:rsidRPr="0033280A">
        <w:rPr>
          <w:rFonts w:ascii="Times New Roman" w:hAnsi="Times New Roman" w:cs="Times New Roman"/>
          <w:sz w:val="24"/>
          <w:szCs w:val="24"/>
        </w:rPr>
        <w:t xml:space="preserve">. 7 </w:t>
      </w:r>
      <w:r w:rsidR="00947951" w:rsidRPr="0033280A">
        <w:rPr>
          <w:rFonts w:ascii="Times New Roman" w:hAnsi="Times New Roman" w:cs="Times New Roman"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t>w zakresie jego wartości.</w:t>
      </w:r>
    </w:p>
    <w:p w14:paraId="39806454" w14:textId="77777777" w:rsidR="0033280A" w:rsidRDefault="0033280A" w:rsidP="0033280A">
      <w:pPr>
        <w:pStyle w:val="Nagwek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59859DD" w14:textId="77777777" w:rsidR="00E94282" w:rsidRDefault="00C94071" w:rsidP="0033280A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color w:val="auto"/>
          <w:sz w:val="24"/>
          <w:szCs w:val="24"/>
        </w:rPr>
        <w:t>Wnioskowanie i obieg wniosku</w:t>
      </w:r>
    </w:p>
    <w:p w14:paraId="748A7A11" w14:textId="77777777" w:rsidR="0033280A" w:rsidRPr="0033280A" w:rsidRDefault="0033280A" w:rsidP="0033280A">
      <w:pPr>
        <w:spacing w:after="0" w:line="240" w:lineRule="auto"/>
      </w:pPr>
    </w:p>
    <w:p w14:paraId="4394258A" w14:textId="77777777" w:rsidR="009049D6" w:rsidRPr="0033280A" w:rsidRDefault="009049D6" w:rsidP="000328C3">
      <w:pPr>
        <w:numPr>
          <w:ilvl w:val="0"/>
          <w:numId w:val="4"/>
        </w:numPr>
        <w:tabs>
          <w:tab w:val="clear" w:pos="360"/>
          <w:tab w:val="num" w:pos="426"/>
          <w:tab w:val="num" w:pos="709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280A">
        <w:rPr>
          <w:rFonts w:ascii="Times New Roman" w:hAnsi="Times New Roman" w:cs="Times New Roman"/>
          <w:bCs/>
          <w:sz w:val="24"/>
          <w:szCs w:val="24"/>
        </w:rPr>
        <w:t xml:space="preserve">Dokonanie zakupu odbywa się na podstawie wypełnionego przez Wnioskodawcę </w:t>
      </w:r>
      <w:r w:rsidRPr="0033280A">
        <w:rPr>
          <w:rFonts w:ascii="Times New Roman" w:hAnsi="Times New Roman" w:cs="Times New Roman"/>
          <w:sz w:val="24"/>
          <w:szCs w:val="24"/>
        </w:rPr>
        <w:t>wniosku</w:t>
      </w:r>
      <w:r w:rsidRPr="0033280A">
        <w:rPr>
          <w:rFonts w:ascii="Times New Roman" w:hAnsi="Times New Roman" w:cs="Times New Roman"/>
          <w:bCs/>
          <w:sz w:val="24"/>
          <w:szCs w:val="24"/>
        </w:rPr>
        <w:t xml:space="preserve"> zakupowego.</w:t>
      </w:r>
    </w:p>
    <w:p w14:paraId="257104BD" w14:textId="40387BD9" w:rsidR="00C94071" w:rsidRPr="0033280A" w:rsidRDefault="009049D6" w:rsidP="000328C3">
      <w:pPr>
        <w:numPr>
          <w:ilvl w:val="0"/>
          <w:numId w:val="4"/>
        </w:numPr>
        <w:tabs>
          <w:tab w:val="clear" w:pos="360"/>
          <w:tab w:val="num" w:pos="426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Wnioskodawca rejestruje wniosek zakupowy w </w:t>
      </w:r>
      <w:r w:rsidR="009C2439" w:rsidRPr="0033280A">
        <w:rPr>
          <w:rFonts w:ascii="Times New Roman" w:hAnsi="Times New Roman" w:cs="Times New Roman"/>
          <w:sz w:val="24"/>
          <w:szCs w:val="24"/>
        </w:rPr>
        <w:t>Zintegrowanym Systemie Informatycznym T</w:t>
      </w:r>
      <w:r w:rsidR="002A3854" w:rsidRPr="0033280A">
        <w:rPr>
          <w:rFonts w:ascii="Times New Roman" w:hAnsi="Times New Roman" w:cs="Times New Roman"/>
          <w:sz w:val="24"/>
          <w:szCs w:val="24"/>
        </w:rPr>
        <w:t>eta</w:t>
      </w:r>
      <w:r w:rsidR="009C2439" w:rsidRPr="0033280A">
        <w:rPr>
          <w:rFonts w:ascii="Times New Roman" w:hAnsi="Times New Roman" w:cs="Times New Roman"/>
          <w:sz w:val="24"/>
          <w:szCs w:val="24"/>
        </w:rPr>
        <w:t xml:space="preserve"> EDU</w:t>
      </w:r>
      <w:r w:rsidRPr="0033280A">
        <w:rPr>
          <w:rFonts w:ascii="Times New Roman" w:hAnsi="Times New Roman" w:cs="Times New Roman"/>
          <w:sz w:val="24"/>
          <w:szCs w:val="24"/>
        </w:rPr>
        <w:t>.</w:t>
      </w:r>
    </w:p>
    <w:p w14:paraId="7BCF85D2" w14:textId="68309847" w:rsidR="009049D6" w:rsidRPr="0033280A" w:rsidRDefault="009049D6" w:rsidP="000328C3">
      <w:pPr>
        <w:numPr>
          <w:ilvl w:val="0"/>
          <w:numId w:val="4"/>
        </w:numPr>
        <w:tabs>
          <w:tab w:val="clear" w:pos="360"/>
          <w:tab w:val="num" w:pos="426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W zależności od </w:t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równowartości </w:t>
      </w:r>
      <w:r w:rsidR="00B051ED" w:rsidRPr="0033280A">
        <w:rPr>
          <w:rFonts w:ascii="Times New Roman" w:hAnsi="Times New Roman" w:cs="Times New Roman"/>
          <w:sz w:val="24"/>
          <w:szCs w:val="24"/>
        </w:rPr>
        <w:t>kwoty</w:t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 na</w:t>
      </w:r>
      <w:r w:rsidRPr="0033280A">
        <w:rPr>
          <w:rFonts w:ascii="Times New Roman" w:hAnsi="Times New Roman" w:cs="Times New Roman"/>
          <w:sz w:val="24"/>
          <w:szCs w:val="24"/>
        </w:rPr>
        <w:t>:</w:t>
      </w:r>
    </w:p>
    <w:p w14:paraId="634DCE36" w14:textId="0794E08E" w:rsidR="009049D6" w:rsidRPr="0033280A" w:rsidRDefault="009049D6" w:rsidP="000328C3">
      <w:pPr>
        <w:pStyle w:val="Akapitzlist"/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 wartości 30 000 </w:t>
      </w:r>
      <w:r w:rsidR="0076744E" w:rsidRPr="0033280A">
        <w:rPr>
          <w:rFonts w:ascii="Times New Roman" w:hAnsi="Times New Roman" w:cs="Times New Roman"/>
          <w:sz w:val="24"/>
          <w:szCs w:val="24"/>
        </w:rPr>
        <w:t>euro</w:t>
      </w:r>
      <w:r w:rsidR="00885F33" w:rsidRPr="0033280A">
        <w:rPr>
          <w:rFonts w:ascii="Times New Roman" w:hAnsi="Times New Roman" w:cs="Times New Roman"/>
          <w:sz w:val="24"/>
          <w:szCs w:val="24"/>
        </w:rPr>
        <w:t xml:space="preserve"> netto</w:t>
      </w:r>
      <w:r w:rsidRPr="0033280A">
        <w:rPr>
          <w:rFonts w:ascii="Times New Roman" w:hAnsi="Times New Roman" w:cs="Times New Roman"/>
          <w:sz w:val="24"/>
          <w:szCs w:val="24"/>
        </w:rPr>
        <w:t>,</w:t>
      </w:r>
    </w:p>
    <w:p w14:paraId="3AECD073" w14:textId="3978D5E1" w:rsidR="009049D6" w:rsidRPr="0033280A" w:rsidRDefault="009049D6" w:rsidP="000328C3">
      <w:pPr>
        <w:pStyle w:val="Akapitzlist"/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zakup do wartości 1</w:t>
      </w:r>
      <w:r w:rsidR="001226DD">
        <w:rPr>
          <w:rFonts w:ascii="Times New Roman" w:hAnsi="Times New Roman" w:cs="Times New Roman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sz w:val="24"/>
          <w:szCs w:val="24"/>
        </w:rPr>
        <w:t xml:space="preserve">000 zł netto, </w:t>
      </w:r>
    </w:p>
    <w:p w14:paraId="2A0595A9" w14:textId="3DEF38E4" w:rsidR="009049D6" w:rsidRPr="0033280A" w:rsidRDefault="002A3854" w:rsidP="000328C3">
      <w:pPr>
        <w:pStyle w:val="Akapitzlist"/>
        <w:numPr>
          <w:ilvl w:val="0"/>
          <w:numId w:val="5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związany z </w:t>
      </w:r>
      <w:r w:rsidR="009049D6" w:rsidRPr="0033280A">
        <w:rPr>
          <w:rFonts w:ascii="Times New Roman" w:hAnsi="Times New Roman" w:cs="Times New Roman"/>
          <w:sz w:val="24"/>
          <w:szCs w:val="24"/>
        </w:rPr>
        <w:t>awari</w:t>
      </w:r>
      <w:r w:rsidRPr="0033280A">
        <w:rPr>
          <w:rFonts w:ascii="Times New Roman" w:hAnsi="Times New Roman" w:cs="Times New Roman"/>
          <w:sz w:val="24"/>
          <w:szCs w:val="24"/>
        </w:rPr>
        <w:t>ą</w:t>
      </w:r>
    </w:p>
    <w:p w14:paraId="334B2B9E" w14:textId="6DAC891F" w:rsidR="009049D6" w:rsidRPr="0033280A" w:rsidRDefault="00961D8D" w:rsidP="00961D8D">
      <w:pPr>
        <w:spacing w:before="60" w:after="6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- </w:t>
      </w:r>
      <w:r w:rsidR="00B051ED" w:rsidRPr="0033280A">
        <w:rPr>
          <w:rFonts w:ascii="Times New Roman" w:hAnsi="Times New Roman" w:cs="Times New Roman"/>
          <w:sz w:val="24"/>
          <w:szCs w:val="24"/>
        </w:rPr>
        <w:t xml:space="preserve">stosowana </w:t>
      </w:r>
      <w:r w:rsidR="00937EC3" w:rsidRPr="0033280A">
        <w:rPr>
          <w:rFonts w:ascii="Times New Roman" w:hAnsi="Times New Roman" w:cs="Times New Roman"/>
          <w:sz w:val="24"/>
          <w:szCs w:val="24"/>
        </w:rPr>
        <w:t xml:space="preserve">jest </w:t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szczególna </w:t>
      </w:r>
      <w:r w:rsidR="00B051ED" w:rsidRPr="0033280A">
        <w:rPr>
          <w:rFonts w:ascii="Times New Roman" w:hAnsi="Times New Roman" w:cs="Times New Roman"/>
          <w:sz w:val="24"/>
          <w:szCs w:val="24"/>
        </w:rPr>
        <w:t xml:space="preserve">procedura realizacji </w:t>
      </w:r>
      <w:r w:rsidR="00937EC3" w:rsidRPr="0033280A">
        <w:rPr>
          <w:rFonts w:ascii="Times New Roman" w:hAnsi="Times New Roman" w:cs="Times New Roman"/>
          <w:sz w:val="24"/>
          <w:szCs w:val="24"/>
        </w:rPr>
        <w:t xml:space="preserve">zakupu, </w:t>
      </w:r>
      <w:r w:rsidR="001226DD">
        <w:rPr>
          <w:rFonts w:ascii="Times New Roman" w:hAnsi="Times New Roman" w:cs="Times New Roman"/>
          <w:sz w:val="24"/>
          <w:szCs w:val="24"/>
        </w:rPr>
        <w:t>(</w:t>
      </w:r>
      <w:r w:rsidR="00937EC3" w:rsidRPr="0033280A">
        <w:rPr>
          <w:rFonts w:ascii="Times New Roman" w:hAnsi="Times New Roman" w:cs="Times New Roman"/>
          <w:sz w:val="24"/>
          <w:szCs w:val="24"/>
        </w:rPr>
        <w:t xml:space="preserve">zgodnie z obowiązującą </w:t>
      </w:r>
      <w:r w:rsidR="00E1799D" w:rsidRPr="0033280A">
        <w:rPr>
          <w:rFonts w:ascii="Times New Roman" w:hAnsi="Times New Roman" w:cs="Times New Roman"/>
          <w:sz w:val="24"/>
          <w:szCs w:val="24"/>
        </w:rPr>
        <w:t xml:space="preserve">instrukcją </w:t>
      </w:r>
      <w:r w:rsidR="00937EC3" w:rsidRPr="0033280A">
        <w:rPr>
          <w:rFonts w:ascii="Times New Roman" w:hAnsi="Times New Roman" w:cs="Times New Roman"/>
          <w:sz w:val="24"/>
          <w:szCs w:val="24"/>
        </w:rPr>
        <w:t>obiegu dokumentów</w:t>
      </w:r>
      <w:r w:rsidR="00D00F94" w:rsidRPr="0033280A">
        <w:rPr>
          <w:rFonts w:ascii="Times New Roman" w:hAnsi="Times New Roman" w:cs="Times New Roman"/>
          <w:sz w:val="24"/>
          <w:szCs w:val="24"/>
        </w:rPr>
        <w:t xml:space="preserve"> </w:t>
      </w:r>
      <w:r w:rsidR="001226DD">
        <w:rPr>
          <w:rFonts w:ascii="Times New Roman" w:hAnsi="Times New Roman" w:cs="Times New Roman"/>
          <w:sz w:val="24"/>
          <w:szCs w:val="24"/>
        </w:rPr>
        <w:t xml:space="preserve">przedstawioną </w:t>
      </w:r>
      <w:r w:rsidR="00D00F94" w:rsidRPr="0033280A">
        <w:rPr>
          <w:rFonts w:ascii="Times New Roman" w:hAnsi="Times New Roman" w:cs="Times New Roman"/>
          <w:sz w:val="24"/>
          <w:szCs w:val="24"/>
        </w:rPr>
        <w:t>na</w:t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 </w:t>
      </w:r>
      <w:r w:rsidR="00D00F94" w:rsidRPr="0033280A">
        <w:rPr>
          <w:rFonts w:ascii="Times New Roman" w:hAnsi="Times New Roman" w:cs="Times New Roman"/>
          <w:sz w:val="24"/>
          <w:szCs w:val="24"/>
        </w:rPr>
        <w:t>portalu procesowym</w:t>
      </w:r>
      <w:r w:rsidR="009C2439" w:rsidRPr="0033280A">
        <w:rPr>
          <w:rFonts w:ascii="Times New Roman" w:hAnsi="Times New Roman" w:cs="Times New Roman"/>
          <w:sz w:val="24"/>
          <w:szCs w:val="24"/>
        </w:rPr>
        <w:t xml:space="preserve"> </w:t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dostępnym pod adresem: </w:t>
      </w:r>
      <w:hyperlink r:id="rId9" w:history="1">
        <w:r w:rsidR="00B4034D" w:rsidRPr="002B0BE4">
          <w:rPr>
            <w:rStyle w:val="Hipercze"/>
            <w:rFonts w:ascii="Times New Roman" w:hAnsi="Times New Roman" w:cs="Times New Roman"/>
            <w:sz w:val="24"/>
            <w:szCs w:val="24"/>
          </w:rPr>
          <w:t>https://procesy.intranet.pwr.edu.pl</w:t>
        </w:r>
      </w:hyperlink>
      <w:r w:rsidR="001226DD">
        <w:rPr>
          <w:rFonts w:ascii="Times New Roman" w:hAnsi="Times New Roman" w:cs="Times New Roman"/>
          <w:sz w:val="24"/>
          <w:szCs w:val="24"/>
        </w:rPr>
        <w:t>)</w:t>
      </w:r>
      <w:r w:rsidR="00937EC3" w:rsidRPr="0033280A">
        <w:rPr>
          <w:rFonts w:ascii="Times New Roman" w:hAnsi="Times New Roman" w:cs="Times New Roman"/>
          <w:sz w:val="24"/>
          <w:szCs w:val="24"/>
        </w:rPr>
        <w:t>.</w:t>
      </w:r>
    </w:p>
    <w:p w14:paraId="225C7D2C" w14:textId="40B3BF6E" w:rsidR="002A3854" w:rsidRPr="0033280A" w:rsidRDefault="00CC5C4C" w:rsidP="000328C3">
      <w:pPr>
        <w:numPr>
          <w:ilvl w:val="0"/>
          <w:numId w:val="4"/>
        </w:numPr>
        <w:tabs>
          <w:tab w:val="clear" w:pos="360"/>
          <w:tab w:val="num" w:pos="426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Za</w:t>
      </w:r>
      <w:r w:rsidR="00BB14B8" w:rsidRPr="0033280A">
        <w:rPr>
          <w:rFonts w:ascii="Times New Roman" w:hAnsi="Times New Roman" w:cs="Times New Roman"/>
          <w:sz w:val="24"/>
          <w:szCs w:val="24"/>
        </w:rPr>
        <w:t>k</w:t>
      </w:r>
      <w:r w:rsidRPr="0033280A">
        <w:rPr>
          <w:rFonts w:ascii="Times New Roman" w:hAnsi="Times New Roman" w:cs="Times New Roman"/>
          <w:sz w:val="24"/>
          <w:szCs w:val="24"/>
        </w:rPr>
        <w:t xml:space="preserve">upy, których wartość jednostkowo </w:t>
      </w:r>
      <w:r w:rsidRPr="0033280A">
        <w:rPr>
          <w:rFonts w:ascii="Times New Roman" w:hAnsi="Times New Roman" w:cs="Times New Roman"/>
          <w:b/>
          <w:sz w:val="24"/>
          <w:szCs w:val="24"/>
        </w:rPr>
        <w:t>nie przekracza 1</w:t>
      </w:r>
      <w:r w:rsidR="00FF07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b/>
          <w:sz w:val="24"/>
          <w:szCs w:val="24"/>
        </w:rPr>
        <w:t>000 zł netto</w:t>
      </w:r>
      <w:r w:rsidRPr="0033280A">
        <w:rPr>
          <w:rFonts w:ascii="Times New Roman" w:hAnsi="Times New Roman" w:cs="Times New Roman"/>
          <w:sz w:val="24"/>
          <w:szCs w:val="24"/>
        </w:rPr>
        <w:t xml:space="preserve"> udzielane są bez stosowania procedury określonej w </w:t>
      </w:r>
      <w:r w:rsidR="002A3854" w:rsidRPr="0033280A">
        <w:rPr>
          <w:rFonts w:ascii="Times New Roman" w:hAnsi="Times New Roman" w:cs="Times New Roman"/>
          <w:sz w:val="24"/>
          <w:szCs w:val="24"/>
        </w:rPr>
        <w:t>Rozdziale</w:t>
      </w:r>
      <w:r w:rsidRPr="0033280A">
        <w:rPr>
          <w:rFonts w:ascii="Times New Roman" w:hAnsi="Times New Roman" w:cs="Times New Roman"/>
          <w:sz w:val="24"/>
          <w:szCs w:val="24"/>
        </w:rPr>
        <w:t xml:space="preserve"> III</w:t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., zgodnie z obowiązującą instrukcją obiegu dokumentów obowiązującą w takim przypadku i </w:t>
      </w:r>
      <w:r w:rsidR="001226DD">
        <w:rPr>
          <w:rFonts w:ascii="Times New Roman" w:hAnsi="Times New Roman" w:cs="Times New Roman"/>
          <w:sz w:val="24"/>
          <w:szCs w:val="24"/>
        </w:rPr>
        <w:t xml:space="preserve">przedstawioną </w:t>
      </w:r>
      <w:r w:rsidR="002A3854" w:rsidRPr="0033280A">
        <w:rPr>
          <w:rFonts w:ascii="Times New Roman" w:hAnsi="Times New Roman" w:cs="Times New Roman"/>
          <w:sz w:val="24"/>
          <w:szCs w:val="24"/>
        </w:rPr>
        <w:t>na portalu procesowym.</w:t>
      </w:r>
    </w:p>
    <w:p w14:paraId="3C682C7F" w14:textId="511CA793" w:rsidR="00CC5C4C" w:rsidRPr="0033280A" w:rsidRDefault="00CC5C4C" w:rsidP="000328C3">
      <w:pPr>
        <w:numPr>
          <w:ilvl w:val="0"/>
          <w:numId w:val="4"/>
        </w:numPr>
        <w:tabs>
          <w:tab w:val="clear" w:pos="360"/>
          <w:tab w:val="num" w:pos="426"/>
          <w:tab w:val="num" w:pos="851"/>
        </w:tabs>
        <w:spacing w:before="60" w:after="60" w:line="240" w:lineRule="auto"/>
        <w:ind w:left="426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Zakupy dotyczące dostaw, usług, robót budowlanych niezbędnych do usunięcia </w:t>
      </w:r>
      <w:r w:rsidRPr="0033280A">
        <w:rPr>
          <w:rFonts w:ascii="Times New Roman" w:hAnsi="Times New Roman" w:cs="Times New Roman"/>
          <w:b/>
          <w:sz w:val="24"/>
          <w:szCs w:val="24"/>
        </w:rPr>
        <w:t>awarii</w:t>
      </w:r>
      <w:r w:rsidRPr="0033280A">
        <w:rPr>
          <w:rFonts w:ascii="Times New Roman" w:hAnsi="Times New Roman" w:cs="Times New Roman"/>
          <w:sz w:val="24"/>
          <w:szCs w:val="24"/>
        </w:rPr>
        <w:t xml:space="preserve"> zdefiniowanej w art. 67 ust.1 pkt. 3 u</w:t>
      </w:r>
      <w:r w:rsidR="00475CFC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Pr="003328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3280A">
        <w:rPr>
          <w:rFonts w:ascii="Times New Roman" w:hAnsi="Times New Roman" w:cs="Times New Roman"/>
          <w:sz w:val="24"/>
          <w:szCs w:val="24"/>
        </w:rPr>
        <w:t xml:space="preserve"> udzielane są bez stosowania procedury określonej </w:t>
      </w:r>
      <w:r w:rsidR="00961D8D" w:rsidRPr="0033280A">
        <w:rPr>
          <w:rFonts w:ascii="Times New Roman" w:hAnsi="Times New Roman" w:cs="Times New Roman"/>
          <w:sz w:val="24"/>
          <w:szCs w:val="24"/>
        </w:rPr>
        <w:t xml:space="preserve">w Rozdziale III., zgodnie z obowiązującą instrukcją obiegu dokumentów obowiązującą w takim przypadku i </w:t>
      </w:r>
      <w:r w:rsidR="001226DD">
        <w:rPr>
          <w:rFonts w:ascii="Times New Roman" w:hAnsi="Times New Roman" w:cs="Times New Roman"/>
          <w:sz w:val="24"/>
          <w:szCs w:val="24"/>
        </w:rPr>
        <w:t xml:space="preserve">przedstawioną </w:t>
      </w:r>
      <w:r w:rsidR="002A3854" w:rsidRPr="0033280A">
        <w:rPr>
          <w:rFonts w:ascii="Times New Roman" w:hAnsi="Times New Roman" w:cs="Times New Roman"/>
          <w:sz w:val="24"/>
          <w:szCs w:val="24"/>
        </w:rPr>
        <w:t xml:space="preserve">na portalu procesowym. </w:t>
      </w:r>
    </w:p>
    <w:p w14:paraId="5887A2D0" w14:textId="77777777" w:rsidR="0033280A" w:rsidRDefault="0033280A" w:rsidP="0033280A">
      <w:pPr>
        <w:pStyle w:val="Nagwek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037FE519" w14:textId="77777777" w:rsidR="00D00F94" w:rsidRDefault="00D00F94" w:rsidP="0033280A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color w:val="auto"/>
          <w:sz w:val="24"/>
          <w:szCs w:val="24"/>
        </w:rPr>
        <w:t>Rozeznanie cenowe i wybór wykonawcy</w:t>
      </w:r>
    </w:p>
    <w:p w14:paraId="05062A0B" w14:textId="77777777" w:rsidR="0033280A" w:rsidRPr="0033280A" w:rsidRDefault="0033280A" w:rsidP="0033280A">
      <w:pPr>
        <w:pStyle w:val="Nagwek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C84A534" w14:textId="2CB3C4E2" w:rsidR="0077121D" w:rsidRPr="0033280A" w:rsidRDefault="0077121D" w:rsidP="00961D8D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W przypadku procedury realizacji zakupu do 30</w:t>
      </w:r>
      <w:r w:rsidR="00FD4D7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000 </w:t>
      </w:r>
      <w:r w:rsidR="0076744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euro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netto </w:t>
      </w:r>
      <w:r w:rsidR="00DA447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FF729D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ro</w:t>
      </w:r>
      <w:r w:rsidR="001C3D7B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z</w:t>
      </w:r>
      <w:r w:rsidR="00FF729D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dział </w:t>
      </w:r>
      <w:r w:rsidR="00DA447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II</w:t>
      </w:r>
      <w:r w:rsidR="00041130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ust. </w:t>
      </w:r>
      <w:r w:rsidR="00DA447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3 lit. a.)</w:t>
      </w:r>
      <w:r w:rsidR="005C14D8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zapytanie ofertowe</w:t>
      </w:r>
      <w:r w:rsidRPr="003328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kierowane jest do co najmniej trzech Wykonawców</w:t>
      </w:r>
      <w:r w:rsidR="008B2FC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r w:rsidR="008B2FC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z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zastrzeżeniem</w:t>
      </w:r>
      <w:r w:rsidR="008B2FC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postanowień </w:t>
      </w:r>
      <w:r w:rsidR="00961D8D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ust.</w:t>
      </w:r>
      <w:r w:rsidR="008B2FC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5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8B2FC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realizujących,</w:t>
      </w:r>
      <w:r w:rsidR="008B2FC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w ramach prowadzonych przez siebie działalności, dostawy, usługi lub roboty budowlane, będące przedmiotem zamówienia.</w:t>
      </w:r>
    </w:p>
    <w:p w14:paraId="67C2B3C6" w14:textId="358B06E4" w:rsidR="00DA447C" w:rsidRPr="0033280A" w:rsidRDefault="0077121D" w:rsidP="00961D8D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Nie ma konieczności kierowania zapytania ofertowego do Wykonawcy, od którego ofertę pozyskano jako wydruk strony internetowej, katalogu czy z innych powszechnie dostępnych mediów. Oferty pozyskuje się pocztą elektroniczną, faksem, pocztą tradycyjną, osobiście lub w inny udokumentowany sposób, itp. Za ofertę uznaje się także</w:t>
      </w:r>
      <w:r w:rsidR="009C2439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wydruki stron internetowych, katalogi, itp.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, w uzasadnionych przypadkach</w:t>
      </w:r>
      <w:r w:rsidR="000801BF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notatk</w:t>
      </w:r>
      <w:r w:rsidR="000801BF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ę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sporządzon</w:t>
      </w:r>
      <w:r w:rsidR="000801BF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ą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412D8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w wyniku rozmowy z Wykonawcą.</w:t>
      </w:r>
    </w:p>
    <w:p w14:paraId="3377A4BF" w14:textId="0B355391" w:rsidR="00DA447C" w:rsidRPr="0033280A" w:rsidRDefault="00DA447C" w:rsidP="00961D8D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Bez względu na źródło</w:t>
      </w:r>
      <w:r w:rsidR="001B1D2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, z którego u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zyskan</w:t>
      </w:r>
      <w:r w:rsidR="001B1D2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o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ofert</w:t>
      </w:r>
      <w:r w:rsidR="001B1D2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ę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winna ona zawierać:</w:t>
      </w:r>
    </w:p>
    <w:p w14:paraId="0FF809DB" w14:textId="3E874D75" w:rsidR="00DA447C" w:rsidRPr="0033280A" w:rsidRDefault="005C14D8" w:rsidP="000328C3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p</w:t>
      </w:r>
      <w:r w:rsidR="00E35AC3" w:rsidRPr="0033280A">
        <w:rPr>
          <w:rFonts w:ascii="Times New Roman" w:hAnsi="Times New Roman" w:cs="Times New Roman"/>
          <w:sz w:val="24"/>
          <w:szCs w:val="24"/>
        </w:rPr>
        <w:t>ełne dane teleadresowe sprzedawcy</w:t>
      </w:r>
      <w:r w:rsidR="00B2580E" w:rsidRPr="0033280A">
        <w:rPr>
          <w:rFonts w:ascii="Times New Roman" w:hAnsi="Times New Roman" w:cs="Times New Roman"/>
          <w:sz w:val="24"/>
          <w:szCs w:val="24"/>
        </w:rPr>
        <w:t>-</w:t>
      </w:r>
      <w:r w:rsidR="00E35AC3" w:rsidRPr="0033280A">
        <w:rPr>
          <w:rFonts w:ascii="Times New Roman" w:hAnsi="Times New Roman" w:cs="Times New Roman"/>
          <w:sz w:val="24"/>
          <w:szCs w:val="24"/>
        </w:rPr>
        <w:t>kontrahenta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  <w:r w:rsidR="00E35AC3" w:rsidRPr="0033280A">
        <w:rPr>
          <w:rFonts w:ascii="Times New Roman" w:hAnsi="Times New Roman" w:cs="Times New Roman"/>
          <w:sz w:val="24"/>
          <w:szCs w:val="24"/>
        </w:rPr>
        <w:t xml:space="preserve"> który wystawi dokument sprzedaży</w:t>
      </w:r>
      <w:r w:rsidRPr="0033280A">
        <w:rPr>
          <w:rFonts w:ascii="Times New Roman" w:hAnsi="Times New Roman" w:cs="Times New Roman"/>
          <w:sz w:val="24"/>
          <w:szCs w:val="24"/>
        </w:rPr>
        <w:t>,</w:t>
      </w:r>
    </w:p>
    <w:p w14:paraId="399EE190" w14:textId="77777777" w:rsidR="00E35AC3" w:rsidRPr="0033280A" w:rsidRDefault="00E35AC3" w:rsidP="000328C3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NIP kontrahenta</w:t>
      </w:r>
      <w:r w:rsidR="005C14D8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1F402456" w14:textId="77777777" w:rsidR="00E35AC3" w:rsidRPr="0033280A" w:rsidRDefault="005C14D8" w:rsidP="000328C3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c</w:t>
      </w:r>
      <w:r w:rsidR="00E35AC3" w:rsidRPr="0033280A">
        <w:rPr>
          <w:rFonts w:ascii="Times New Roman" w:hAnsi="Times New Roman" w:cs="Times New Roman"/>
          <w:sz w:val="24"/>
          <w:szCs w:val="24"/>
        </w:rPr>
        <w:t>eny jednostkowe</w:t>
      </w:r>
      <w:r w:rsidRPr="0033280A">
        <w:rPr>
          <w:rFonts w:ascii="Times New Roman" w:hAnsi="Times New Roman" w:cs="Times New Roman"/>
          <w:sz w:val="24"/>
          <w:szCs w:val="24"/>
        </w:rPr>
        <w:t>,</w:t>
      </w:r>
    </w:p>
    <w:p w14:paraId="7ABEB49B" w14:textId="63EB6163" w:rsidR="00E35AC3" w:rsidRPr="0033280A" w:rsidRDefault="005C14D8" w:rsidP="000328C3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s</w:t>
      </w:r>
      <w:r w:rsidR="00E35AC3" w:rsidRPr="0033280A">
        <w:rPr>
          <w:rFonts w:ascii="Times New Roman" w:hAnsi="Times New Roman" w:cs="Times New Roman"/>
          <w:sz w:val="24"/>
          <w:szCs w:val="24"/>
        </w:rPr>
        <w:t xml:space="preserve">tawki </w:t>
      </w:r>
      <w:r w:rsidR="00B2580E" w:rsidRPr="0033280A">
        <w:rPr>
          <w:rFonts w:ascii="Times New Roman" w:hAnsi="Times New Roman" w:cs="Times New Roman"/>
          <w:sz w:val="24"/>
          <w:szCs w:val="24"/>
        </w:rPr>
        <w:t>VAT</w:t>
      </w:r>
      <w:r w:rsidRPr="0033280A">
        <w:rPr>
          <w:rFonts w:ascii="Times New Roman" w:hAnsi="Times New Roman" w:cs="Times New Roman"/>
          <w:sz w:val="24"/>
          <w:szCs w:val="24"/>
        </w:rPr>
        <w:t>,</w:t>
      </w:r>
    </w:p>
    <w:p w14:paraId="01239573" w14:textId="77777777" w:rsidR="00E35AC3" w:rsidRPr="0033280A" w:rsidRDefault="005C14D8" w:rsidP="000328C3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p</w:t>
      </w:r>
      <w:r w:rsidR="00E35AC3" w:rsidRPr="0033280A">
        <w:rPr>
          <w:rFonts w:ascii="Times New Roman" w:hAnsi="Times New Roman" w:cs="Times New Roman"/>
          <w:sz w:val="24"/>
          <w:szCs w:val="24"/>
        </w:rPr>
        <w:t>odsumowanie netto i brutto oferty</w:t>
      </w:r>
      <w:r w:rsidRPr="0033280A">
        <w:rPr>
          <w:rFonts w:ascii="Times New Roman" w:hAnsi="Times New Roman" w:cs="Times New Roman"/>
          <w:sz w:val="24"/>
          <w:szCs w:val="24"/>
        </w:rPr>
        <w:t>,</w:t>
      </w:r>
    </w:p>
    <w:p w14:paraId="4D29090F" w14:textId="77777777" w:rsidR="00E35AC3" w:rsidRPr="0033280A" w:rsidRDefault="005C14D8" w:rsidP="000328C3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w</w:t>
      </w:r>
      <w:r w:rsidR="00E35AC3" w:rsidRPr="0033280A">
        <w:rPr>
          <w:rFonts w:ascii="Times New Roman" w:hAnsi="Times New Roman" w:cs="Times New Roman"/>
          <w:sz w:val="24"/>
          <w:szCs w:val="24"/>
        </w:rPr>
        <w:t>arunki dostawy</w:t>
      </w:r>
      <w:r w:rsidRPr="0033280A">
        <w:rPr>
          <w:rFonts w:ascii="Times New Roman" w:hAnsi="Times New Roman" w:cs="Times New Roman"/>
          <w:sz w:val="24"/>
          <w:szCs w:val="24"/>
        </w:rPr>
        <w:t>,</w:t>
      </w:r>
    </w:p>
    <w:p w14:paraId="3A4D6BB4" w14:textId="77777777" w:rsidR="00E35AC3" w:rsidRPr="0033280A" w:rsidRDefault="005C14D8" w:rsidP="000328C3">
      <w:pPr>
        <w:pStyle w:val="Akapitzlist"/>
        <w:numPr>
          <w:ilvl w:val="0"/>
          <w:numId w:val="6"/>
        </w:numPr>
        <w:spacing w:after="0" w:line="240" w:lineRule="auto"/>
        <w:ind w:hanging="2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w</w:t>
      </w:r>
      <w:r w:rsidR="00E35AC3" w:rsidRPr="0033280A">
        <w:rPr>
          <w:rFonts w:ascii="Times New Roman" w:hAnsi="Times New Roman" w:cs="Times New Roman"/>
          <w:sz w:val="24"/>
          <w:szCs w:val="24"/>
        </w:rPr>
        <w:t>arunki i termin płatności</w:t>
      </w:r>
      <w:r w:rsidRPr="0033280A">
        <w:rPr>
          <w:rFonts w:ascii="Times New Roman" w:hAnsi="Times New Roman" w:cs="Times New Roman"/>
          <w:sz w:val="24"/>
          <w:szCs w:val="24"/>
        </w:rPr>
        <w:t>.</w:t>
      </w:r>
    </w:p>
    <w:p w14:paraId="4729A2DF" w14:textId="17D39CB9" w:rsidR="0077121D" w:rsidRPr="0033280A" w:rsidRDefault="0077121D" w:rsidP="00961D8D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Po </w:t>
      </w:r>
      <w:r w:rsidR="00E35AC3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zarejestrowaniu w </w:t>
      </w:r>
      <w:r w:rsidR="001C3D7B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integrowanym </w:t>
      </w:r>
      <w:r w:rsidR="001C3D7B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ystemie </w:t>
      </w:r>
      <w:r w:rsidR="001C3D7B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i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nformatycznym </w:t>
      </w:r>
      <w:r w:rsidR="00961D8D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Teta EDU</w:t>
      </w:r>
      <w:r w:rsidR="00E35AC3" w:rsidRPr="0033280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E35AC3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wszystkich</w:t>
      </w:r>
      <w:r w:rsidR="008F07B3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wysłanych zapytań ofertowych i pozyskanych</w:t>
      </w:r>
      <w:r w:rsidR="00E35AC3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ofert i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dokonaniu </w:t>
      </w:r>
      <w:r w:rsidR="00041130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ich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oceny</w:t>
      </w:r>
      <w:r w:rsidR="004A0EE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sporządzany jest „Protokół z wyboru Wykonawcy” (zwany dalej: </w:t>
      </w:r>
      <w:r w:rsidRPr="0033280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Protokołem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)  oraz proponuje się wybór oferty najkorzystniejsz</w:t>
      </w:r>
      <w:r w:rsidR="00FF729D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ej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F729D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tj. przedstawiającej</w:t>
      </w:r>
      <w:r w:rsidR="00F2479A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najkorzystniejszy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bilans ceny i innych kryteriów odnoszących się do przedmiotu za</w:t>
      </w:r>
      <w:r w:rsidR="00041130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kupu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50C9409D" w14:textId="1DBD680C" w:rsidR="00A95073" w:rsidRPr="0033280A" w:rsidRDefault="008B2FCE" w:rsidP="00B2580E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Rozesłanie trzech zapytań ofertowych 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 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czym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mowa w </w:t>
      </w:r>
      <w:r w:rsidR="00961D8D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ust.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)</w:t>
      </w:r>
      <w:r w:rsidR="00A95073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nie jest konieczn</w:t>
      </w:r>
      <w:r w:rsidR="002E1DDF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e</w:t>
      </w:r>
      <w:r w:rsidR="008A0CA5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A95073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w przypadku gdy:</w:t>
      </w:r>
    </w:p>
    <w:p w14:paraId="1E281739" w14:textId="77777777" w:rsidR="00A95073" w:rsidRPr="0033280A" w:rsidRDefault="00A95073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zakup dotyczy usług:</w:t>
      </w:r>
    </w:p>
    <w:p w14:paraId="030FB5CF" w14:textId="19C97330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hotelarski</w:t>
      </w:r>
      <w:r w:rsidR="002E1DDF" w:rsidRPr="0033280A">
        <w:rPr>
          <w:rFonts w:ascii="Times New Roman" w:hAnsi="Times New Roman" w:cs="Times New Roman"/>
          <w:sz w:val="24"/>
          <w:szCs w:val="24"/>
        </w:rPr>
        <w:t>ch</w:t>
      </w:r>
      <w:r w:rsidRPr="0033280A">
        <w:rPr>
          <w:rFonts w:ascii="Times New Roman" w:hAnsi="Times New Roman" w:cs="Times New Roman"/>
          <w:sz w:val="24"/>
          <w:szCs w:val="24"/>
        </w:rPr>
        <w:t xml:space="preserve"> (nie dotyczy zamówień związanych z realizacją podróży służbowych pracowników </w:t>
      </w:r>
      <w:r w:rsidR="00B2580E" w:rsidRPr="0033280A">
        <w:rPr>
          <w:rFonts w:ascii="Times New Roman" w:hAnsi="Times New Roman" w:cs="Times New Roman"/>
          <w:sz w:val="24"/>
          <w:szCs w:val="24"/>
        </w:rPr>
        <w:t xml:space="preserve">Uczelni </w:t>
      </w:r>
      <w:r w:rsidRPr="0033280A">
        <w:rPr>
          <w:rFonts w:ascii="Times New Roman" w:hAnsi="Times New Roman" w:cs="Times New Roman"/>
          <w:sz w:val="24"/>
          <w:szCs w:val="24"/>
        </w:rPr>
        <w:t>oraz  wyjazdów innych osób fizycznych realizujących zadania na rzecz Uczelni regulowanych odrębnym zarządzeniem wewnętrznym)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0CBE8059" w14:textId="3AA2FC58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restauracyjn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="002638FD" w:rsidRPr="0033280A">
        <w:rPr>
          <w:rFonts w:ascii="Times New Roman" w:hAnsi="Times New Roman" w:cs="Times New Roman"/>
          <w:sz w:val="24"/>
          <w:szCs w:val="24"/>
        </w:rPr>
        <w:t xml:space="preserve"> i cateringow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034E8804" w14:textId="603D316C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transportu kolejowego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76C4B5F7" w14:textId="19B796EF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transportu wodnego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7385C257" w14:textId="22E293B0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dodatkow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 xml:space="preserve"> i pomocnicz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 xml:space="preserve"> usług transportow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6D7D65FC" w14:textId="026BF4CA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prawn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7EBE616A" w14:textId="7F4443D2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rekrutacji i pozyskiwania personelu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68AC1CDC" w14:textId="6948843A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detektywistyczn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 xml:space="preserve"> i bezpieczeństwa, z wyjątkiem usług samochodów opancerzonych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2DDC1FC8" w14:textId="26ED1239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edukacyjn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 xml:space="preserve"> i szkoleniow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70BBF8CC" w14:textId="2074A1D5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społeczn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 xml:space="preserve"> i zdrowotn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="00961D8D" w:rsidRPr="0033280A">
        <w:rPr>
          <w:rFonts w:ascii="Times New Roman" w:hAnsi="Times New Roman" w:cs="Times New Roman"/>
          <w:sz w:val="24"/>
          <w:szCs w:val="24"/>
        </w:rPr>
        <w:t>,</w:t>
      </w:r>
    </w:p>
    <w:p w14:paraId="76448C56" w14:textId="5D1225B0" w:rsidR="00A95073" w:rsidRPr="0033280A" w:rsidRDefault="00A95073" w:rsidP="000328C3">
      <w:pPr>
        <w:pStyle w:val="Akapitzlist"/>
        <w:numPr>
          <w:ilvl w:val="0"/>
          <w:numId w:val="8"/>
        </w:numPr>
        <w:spacing w:before="60" w:after="60" w:line="240" w:lineRule="auto"/>
        <w:ind w:left="1276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rekreacyjn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>, kulturaln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 xml:space="preserve"> i sportow</w:t>
      </w:r>
      <w:r w:rsidR="002E1DDF" w:rsidRPr="0033280A">
        <w:rPr>
          <w:rFonts w:ascii="Times New Roman" w:hAnsi="Times New Roman" w:cs="Times New Roman"/>
          <w:sz w:val="24"/>
          <w:szCs w:val="24"/>
        </w:rPr>
        <w:t>ych</w:t>
      </w:r>
      <w:r w:rsidRPr="0033280A">
        <w:rPr>
          <w:rFonts w:ascii="Times New Roman" w:hAnsi="Times New Roman" w:cs="Times New Roman"/>
          <w:sz w:val="24"/>
          <w:szCs w:val="24"/>
        </w:rPr>
        <w:t>;</w:t>
      </w:r>
    </w:p>
    <w:p w14:paraId="3EC8C48A" w14:textId="6D29DB18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A95073" w:rsidRPr="0033280A">
        <w:rPr>
          <w:rFonts w:ascii="Times New Roman" w:hAnsi="Times New Roman" w:cs="Times New Roman"/>
          <w:sz w:val="24"/>
          <w:szCs w:val="24"/>
        </w:rPr>
        <w:t>dostaw lub usług dostępnych tylko u jednego Wykonawcy;</w:t>
      </w:r>
    </w:p>
    <w:p w14:paraId="3728C15E" w14:textId="09A928B4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A95073" w:rsidRPr="0033280A">
        <w:rPr>
          <w:rFonts w:ascii="Times New Roman" w:hAnsi="Times New Roman" w:cs="Times New Roman"/>
          <w:sz w:val="24"/>
          <w:szCs w:val="24"/>
        </w:rPr>
        <w:t xml:space="preserve">dostaw i usług, do których zastosowanie mają okoliczności wskazane </w:t>
      </w:r>
      <w:r w:rsidR="00A95073" w:rsidRPr="0033280A">
        <w:rPr>
          <w:rFonts w:ascii="Times New Roman" w:hAnsi="Times New Roman" w:cs="Times New Roman"/>
          <w:sz w:val="24"/>
          <w:szCs w:val="24"/>
        </w:rPr>
        <w:br/>
        <w:t>w art. 67 u</w:t>
      </w:r>
      <w:r w:rsidR="00475CFC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A95073" w:rsidRPr="003328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5073" w:rsidRPr="0033280A">
        <w:rPr>
          <w:rFonts w:ascii="Times New Roman" w:hAnsi="Times New Roman" w:cs="Times New Roman"/>
          <w:sz w:val="24"/>
          <w:szCs w:val="24"/>
        </w:rPr>
        <w:t xml:space="preserve"> (z wyjątkiem art. 67 ust.1 pkt. 3 u</w:t>
      </w:r>
      <w:r w:rsidR="00475CFC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A95073" w:rsidRPr="0033280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A95073" w:rsidRPr="0033280A">
        <w:rPr>
          <w:rFonts w:ascii="Times New Roman" w:hAnsi="Times New Roman" w:cs="Times New Roman"/>
          <w:sz w:val="24"/>
          <w:szCs w:val="24"/>
        </w:rPr>
        <w:t>);</w:t>
      </w:r>
    </w:p>
    <w:p w14:paraId="318F07D2" w14:textId="7827508C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9C2439" w:rsidRPr="0033280A">
        <w:rPr>
          <w:rFonts w:ascii="Times New Roman" w:hAnsi="Times New Roman" w:cs="Times New Roman"/>
          <w:sz w:val="24"/>
          <w:szCs w:val="24"/>
        </w:rPr>
        <w:t xml:space="preserve">publikacji </w:t>
      </w:r>
      <w:r w:rsidR="00A95073" w:rsidRPr="0033280A">
        <w:rPr>
          <w:rFonts w:ascii="Times New Roman" w:hAnsi="Times New Roman" w:cs="Times New Roman"/>
          <w:sz w:val="24"/>
          <w:szCs w:val="24"/>
        </w:rPr>
        <w:t xml:space="preserve">ogłoszeń </w:t>
      </w:r>
      <w:r w:rsidR="00475CFC">
        <w:rPr>
          <w:rFonts w:ascii="Times New Roman" w:hAnsi="Times New Roman" w:cs="Times New Roman"/>
          <w:sz w:val="24"/>
          <w:szCs w:val="24"/>
        </w:rPr>
        <w:t>Uczelni</w:t>
      </w:r>
      <w:r w:rsidR="009C2439" w:rsidRPr="0033280A">
        <w:rPr>
          <w:rFonts w:ascii="Times New Roman" w:hAnsi="Times New Roman" w:cs="Times New Roman"/>
          <w:sz w:val="24"/>
          <w:szCs w:val="24"/>
        </w:rPr>
        <w:t xml:space="preserve"> </w:t>
      </w:r>
      <w:r w:rsidR="00A95073" w:rsidRPr="0033280A">
        <w:rPr>
          <w:rFonts w:ascii="Times New Roman" w:hAnsi="Times New Roman" w:cs="Times New Roman"/>
          <w:sz w:val="24"/>
          <w:szCs w:val="24"/>
        </w:rPr>
        <w:t>w mediach;</w:t>
      </w:r>
    </w:p>
    <w:p w14:paraId="572BC081" w14:textId="3BA72B0C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A95073" w:rsidRPr="0033280A">
        <w:rPr>
          <w:rFonts w:ascii="Times New Roman" w:hAnsi="Times New Roman" w:cs="Times New Roman"/>
          <w:sz w:val="24"/>
          <w:szCs w:val="24"/>
        </w:rPr>
        <w:t>opłat za publikacje i wydawanie książek;</w:t>
      </w:r>
    </w:p>
    <w:p w14:paraId="4484FE10" w14:textId="172B4BB8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A95073" w:rsidRPr="0033280A">
        <w:rPr>
          <w:rFonts w:ascii="Times New Roman" w:hAnsi="Times New Roman" w:cs="Times New Roman"/>
          <w:sz w:val="24"/>
          <w:szCs w:val="24"/>
        </w:rPr>
        <w:t>licencji;</w:t>
      </w:r>
    </w:p>
    <w:p w14:paraId="3D13868D" w14:textId="73049BF2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9C2439" w:rsidRPr="0033280A">
        <w:rPr>
          <w:rFonts w:ascii="Times New Roman" w:hAnsi="Times New Roman" w:cs="Times New Roman"/>
          <w:sz w:val="24"/>
          <w:szCs w:val="24"/>
        </w:rPr>
        <w:t>oprogramowania;</w:t>
      </w:r>
    </w:p>
    <w:p w14:paraId="311DA7CA" w14:textId="39BB5DE2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A95073" w:rsidRPr="0033280A">
        <w:rPr>
          <w:rFonts w:ascii="Times New Roman" w:hAnsi="Times New Roman" w:cs="Times New Roman"/>
          <w:sz w:val="24"/>
          <w:szCs w:val="24"/>
        </w:rPr>
        <w:t>zamówień do uprzednio dokonanego zakupu w celu zachowania tych samych norm, parametrów i standardów;</w:t>
      </w:r>
    </w:p>
    <w:p w14:paraId="59BABEAE" w14:textId="24EFE8FE" w:rsidR="00A9507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zakup dotyczy </w:t>
      </w:r>
      <w:r w:rsidR="0033280A">
        <w:rPr>
          <w:rFonts w:ascii="Times New Roman" w:hAnsi="Times New Roman" w:cs="Times New Roman"/>
          <w:sz w:val="24"/>
          <w:szCs w:val="24"/>
        </w:rPr>
        <w:t>serwisów i napraw;</w:t>
      </w:r>
    </w:p>
    <w:p w14:paraId="6C32124B" w14:textId="7C99F5D5" w:rsidR="00E35AC3" w:rsidRPr="0033280A" w:rsidRDefault="00B36019" w:rsidP="000328C3">
      <w:pPr>
        <w:pStyle w:val="Akapitzlist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E35AC3" w:rsidRPr="0033280A">
        <w:rPr>
          <w:rFonts w:ascii="Times New Roman" w:hAnsi="Times New Roman" w:cs="Times New Roman"/>
          <w:sz w:val="24"/>
          <w:szCs w:val="24"/>
        </w:rPr>
        <w:t>zakupów do wartości 1</w:t>
      </w:r>
      <w:r w:rsidR="001226DD">
        <w:rPr>
          <w:rFonts w:ascii="Times New Roman" w:hAnsi="Times New Roman" w:cs="Times New Roman"/>
          <w:sz w:val="24"/>
          <w:szCs w:val="24"/>
        </w:rPr>
        <w:t xml:space="preserve"> </w:t>
      </w:r>
      <w:r w:rsidR="00E35AC3" w:rsidRPr="0033280A">
        <w:rPr>
          <w:rFonts w:ascii="Times New Roman" w:hAnsi="Times New Roman" w:cs="Times New Roman"/>
          <w:sz w:val="24"/>
          <w:szCs w:val="24"/>
        </w:rPr>
        <w:t>000 zł netto</w:t>
      </w:r>
      <w:r w:rsidR="00961D8D" w:rsidRPr="0033280A">
        <w:rPr>
          <w:rFonts w:ascii="Times New Roman" w:hAnsi="Times New Roman" w:cs="Times New Roman"/>
          <w:sz w:val="24"/>
          <w:szCs w:val="24"/>
        </w:rPr>
        <w:t>.</w:t>
      </w:r>
    </w:p>
    <w:p w14:paraId="57F4B577" w14:textId="72AE6B06" w:rsidR="00A95073" w:rsidRPr="0033280A" w:rsidRDefault="00A95073" w:rsidP="0081734B">
      <w:pPr>
        <w:pStyle w:val="Nagwek3"/>
        <w:numPr>
          <w:ilvl w:val="0"/>
          <w:numId w:val="0"/>
        </w:numPr>
        <w:spacing w:before="60" w:after="60" w:line="240" w:lineRule="auto"/>
        <w:ind w:left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Jeżeli wyboru Wykonawcy dokonano na podstawie jednego </w:t>
      </w:r>
      <w:r w:rsidR="00CD07BB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zapytania ofertowego</w:t>
      </w:r>
      <w:r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  <w:t>przy zastosowaniu przesłanek</w:t>
      </w:r>
      <w:r w:rsidR="00E4085B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wymienionych</w:t>
      </w:r>
      <w:r w:rsidR="00E4085B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powyżej, </w:t>
      </w:r>
      <w:r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należy to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zaznaczyć i</w:t>
      </w:r>
      <w:r w:rsidR="00B2580E" w:rsidRPr="0033280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uzasadnić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Protokole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14:paraId="61E27790" w14:textId="77777777" w:rsidR="00A95073" w:rsidRPr="0033280A" w:rsidRDefault="00A95073" w:rsidP="00961D8D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Złożone oferty mogą podlegać dalszym negocjacjom, z tym, że nie może ulec zwiększeniu cena ofertowa. Negocjacje prowadzone są ze wszystkimi Wykonawcami, którzy odpowiedzieli na zapytanie ofertowe. </w:t>
      </w:r>
    </w:p>
    <w:p w14:paraId="4811A747" w14:textId="4E6D9472" w:rsidR="00EA3E23" w:rsidRPr="0033280A" w:rsidRDefault="00A95073" w:rsidP="00961D8D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przypadku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nie uzyskania</w:t>
      </w:r>
      <w:r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B2580E" w:rsidRPr="0033280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żadnej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ofert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y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 ramach prowadzonej procedury dopuszczalne jest ponowne wysłanie zapytania ofertowego do dotychczas uwzględnionych, jak  również do innych potencjalnych Wykonawców </w:t>
      </w:r>
      <w:r w:rsidR="00B2580E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po uwzględnieniu zmian warunków zamówienia </w:t>
      </w:r>
      <w:r w:rsidR="002A307C"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uzgodnionych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z Wnioskodawcą.</w:t>
      </w:r>
    </w:p>
    <w:p w14:paraId="2649C401" w14:textId="2C301DC8" w:rsidR="0033280A" w:rsidRDefault="0033280A" w:rsidP="00B4034D">
      <w:pPr>
        <w:pStyle w:val="Akapitzlist"/>
        <w:tabs>
          <w:tab w:val="num" w:pos="851"/>
        </w:tabs>
        <w:spacing w:before="60" w:after="6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875823" w14:textId="3B22FB2D" w:rsidR="003952C6" w:rsidRDefault="00B4034D" w:rsidP="0033280A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column"/>
      </w:r>
      <w:r w:rsidR="003952C6" w:rsidRPr="0033280A">
        <w:rPr>
          <w:rFonts w:ascii="Times New Roman" w:hAnsi="Times New Roman" w:cs="Times New Roman"/>
          <w:color w:val="auto"/>
          <w:sz w:val="24"/>
          <w:szCs w:val="24"/>
        </w:rPr>
        <w:lastRenderedPageBreak/>
        <w:t>Zamówienie/Umowa</w:t>
      </w:r>
    </w:p>
    <w:p w14:paraId="6F94A7E1" w14:textId="77777777" w:rsidR="0033280A" w:rsidRPr="0033280A" w:rsidRDefault="0033280A" w:rsidP="0033280A">
      <w:pPr>
        <w:spacing w:after="0" w:line="240" w:lineRule="auto"/>
      </w:pPr>
    </w:p>
    <w:p w14:paraId="13AC6490" w14:textId="0CE254DC" w:rsidR="00F2479A" w:rsidRPr="00463C2A" w:rsidRDefault="00C00F12" w:rsidP="00F2479A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porządzenie </w:t>
      </w:r>
      <w:r w:rsidR="00F2479A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mowy </w:t>
      </w:r>
      <w:r w:rsidR="00F2479A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formie pisemnej </w:t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związku z udzieleniem zamówienia </w:t>
      </w:r>
      <w:r w:rsidR="00475CFC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na podstawie niniejszej procedury, jest konieczne gdy wartość danego zamówienia przekracza kwotę </w:t>
      </w:r>
      <w:r w:rsidR="00C1383A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0 000 zł </w:t>
      </w:r>
      <w:bookmarkStart w:id="0" w:name="_GoBack"/>
      <w:bookmarkEnd w:id="0"/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brutto</w:t>
      </w:r>
      <w:r w:rsidR="00732D7B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77FB8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Wnioskodawca jest zobowiązany uwzględnić, że n</w:t>
      </w:r>
      <w:r w:rsidR="00F2479A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iezależnie od wartości zamówienia</w:t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2479A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sporządzenie umowy w formie pisemnej jest konieczne </w:t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zawsze gdy</w:t>
      </w:r>
      <w:r w:rsidR="00F2479A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 w:rsidR="00571BA4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60015571" w14:textId="041315E1" w:rsidR="00F2479A" w:rsidRPr="00463C2A" w:rsidRDefault="00571BA4" w:rsidP="000328C3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C2A">
        <w:rPr>
          <w:rFonts w:ascii="Times New Roman" w:hAnsi="Times New Roman" w:cs="Times New Roman"/>
          <w:sz w:val="24"/>
          <w:szCs w:val="24"/>
        </w:rPr>
        <w:t xml:space="preserve">konieczność zastosowania co najmniej zwykłej formy pisemnej wynika </w:t>
      </w:r>
      <w:r w:rsidR="00732D7B" w:rsidRPr="00463C2A">
        <w:rPr>
          <w:rFonts w:ascii="Times New Roman" w:hAnsi="Times New Roman" w:cs="Times New Roman"/>
          <w:sz w:val="24"/>
          <w:szCs w:val="24"/>
        </w:rPr>
        <w:br/>
      </w:r>
      <w:r w:rsidRPr="00463C2A">
        <w:rPr>
          <w:rFonts w:ascii="Times New Roman" w:hAnsi="Times New Roman" w:cs="Times New Roman"/>
          <w:sz w:val="24"/>
          <w:szCs w:val="24"/>
        </w:rPr>
        <w:t>z obowiązujących przepisów</w:t>
      </w:r>
      <w:r w:rsidR="001C3D7B" w:rsidRPr="00463C2A">
        <w:rPr>
          <w:rFonts w:ascii="Times New Roman" w:hAnsi="Times New Roman" w:cs="Times New Roman"/>
          <w:sz w:val="24"/>
          <w:szCs w:val="24"/>
        </w:rPr>
        <w:t>;</w:t>
      </w:r>
      <w:r w:rsidRPr="00463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CCE6B" w14:textId="79FEBCF4" w:rsidR="00F2479A" w:rsidRPr="00463C2A" w:rsidRDefault="00571BA4" w:rsidP="000328C3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C2A">
        <w:rPr>
          <w:rFonts w:ascii="Times New Roman" w:hAnsi="Times New Roman" w:cs="Times New Roman"/>
          <w:sz w:val="24"/>
          <w:szCs w:val="24"/>
        </w:rPr>
        <w:t>jest to uzasadnione specyfiką samego przedmiotu zamówienia lub jego istotnymi okolicznościami (dotyczącymi w szczególności kwestii sposobu dostawy i odbioru, ubezpieczenia, gwarancji, płatności i kar umownych)</w:t>
      </w:r>
      <w:r w:rsidR="00C00F12" w:rsidRPr="00463C2A">
        <w:rPr>
          <w:rFonts w:ascii="Times New Roman" w:hAnsi="Times New Roman" w:cs="Times New Roman"/>
          <w:sz w:val="24"/>
          <w:szCs w:val="24"/>
        </w:rPr>
        <w:t>;</w:t>
      </w:r>
      <w:r w:rsidRPr="00463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DAE32A" w14:textId="7DE2FF86" w:rsidR="00F2479A" w:rsidRPr="00463C2A" w:rsidRDefault="00571BA4" w:rsidP="000328C3">
      <w:pPr>
        <w:pStyle w:val="Akapitzlist"/>
        <w:numPr>
          <w:ilvl w:val="0"/>
          <w:numId w:val="9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C2A">
        <w:rPr>
          <w:rFonts w:ascii="Times New Roman" w:hAnsi="Times New Roman" w:cs="Times New Roman"/>
          <w:sz w:val="24"/>
          <w:szCs w:val="24"/>
        </w:rPr>
        <w:t xml:space="preserve">przemawia za tym potrzeba należytego zabezpieczenia interesów </w:t>
      </w:r>
      <w:r w:rsidR="00475CFC" w:rsidRPr="00463C2A">
        <w:rPr>
          <w:rFonts w:ascii="Times New Roman" w:hAnsi="Times New Roman" w:cs="Times New Roman"/>
          <w:sz w:val="24"/>
          <w:szCs w:val="24"/>
        </w:rPr>
        <w:t>Uczelni</w:t>
      </w:r>
      <w:r w:rsidRPr="00463C2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AE4BB" w14:textId="4E572C08" w:rsidR="00010A52" w:rsidRPr="00463C2A" w:rsidRDefault="00571BA4" w:rsidP="00677FB8">
      <w:pPr>
        <w:pStyle w:val="Nagwek3"/>
        <w:numPr>
          <w:ilvl w:val="0"/>
          <w:numId w:val="0"/>
        </w:numPr>
        <w:spacing w:before="120" w:line="240" w:lineRule="auto"/>
        <w:ind w:left="284"/>
        <w:jc w:val="both"/>
        <w:rPr>
          <w:rFonts w:ascii="Times New Roman" w:hAnsi="Times New Roman" w:cs="Times New Roman"/>
        </w:rPr>
      </w:pP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przypadku konieczności sporządzenia pisemnej umowy zastosowanie ma przyjęta </w:t>
      </w:r>
      <w:r w:rsidR="00732D7B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w Uczelni procedura obiegu</w:t>
      </w:r>
      <w:r w:rsidR="00C74D09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weryfikowania 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umów.</w:t>
      </w:r>
    </w:p>
    <w:p w14:paraId="0EDB2EE4" w14:textId="4D84F9A6" w:rsidR="00010A52" w:rsidRPr="00463C2A" w:rsidRDefault="00010A52" w:rsidP="0033280A">
      <w:pPr>
        <w:pStyle w:val="Nagwek3"/>
        <w:spacing w:before="120" w:line="240" w:lineRule="auto"/>
        <w:ind w:left="284" w:hanging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W 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uzasadnionych przypadkach dopuszcza się udzielenie zamówienia, o którym mowa 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w ust. 1, b</w:t>
      </w:r>
      <w:r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ez zawierania pisemnej umowy. </w:t>
      </w:r>
      <w:r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W takiej sytuacji Wnioskodawca zobowiązany jest do </w:t>
      </w:r>
      <w:r w:rsidR="00677FB8"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sporządzenia </w:t>
      </w:r>
      <w:r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uzasadnienia</w:t>
      </w:r>
      <w:r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odstąpienia od podpisania umowy i uzyskania</w:t>
      </w:r>
      <w:r w:rsidR="00475CFC"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463C2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na to odstąpienie: </w:t>
      </w:r>
    </w:p>
    <w:p w14:paraId="54A31B34" w14:textId="4C224643" w:rsidR="000F2BFB" w:rsidRPr="00463C2A" w:rsidRDefault="000F2BFB" w:rsidP="000328C3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C2A">
        <w:rPr>
          <w:rFonts w:ascii="Times New Roman" w:hAnsi="Times New Roman" w:cs="Times New Roman"/>
          <w:sz w:val="24"/>
          <w:szCs w:val="24"/>
        </w:rPr>
        <w:t xml:space="preserve">w przypadku wydziałów - zgody właściwego dziekana wydziału; </w:t>
      </w:r>
    </w:p>
    <w:p w14:paraId="09A2979B" w14:textId="24DF56E3" w:rsidR="00010A52" w:rsidRPr="00463C2A" w:rsidRDefault="000F2BFB" w:rsidP="000328C3">
      <w:pPr>
        <w:pStyle w:val="Akapitzlist"/>
        <w:numPr>
          <w:ilvl w:val="0"/>
          <w:numId w:val="10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C2A">
        <w:rPr>
          <w:rFonts w:ascii="Times New Roman" w:hAnsi="Times New Roman" w:cs="Times New Roman"/>
          <w:sz w:val="24"/>
          <w:szCs w:val="24"/>
        </w:rPr>
        <w:t xml:space="preserve">w przypadku zamówień pozostałych jednostek (w tym </w:t>
      </w:r>
      <w:r w:rsidRPr="00463C2A">
        <w:rPr>
          <w:rFonts w:ascii="Times New Roman" w:hAnsi="Times New Roman"/>
          <w:bCs/>
          <w:sz w:val="24"/>
          <w:szCs w:val="24"/>
        </w:rPr>
        <w:t>zamówień scentralizowanych w ramach całej Uczelni</w:t>
      </w:r>
      <w:r w:rsidRPr="00463C2A">
        <w:rPr>
          <w:rFonts w:ascii="Times New Roman" w:hAnsi="Times New Roman" w:cs="Times New Roman"/>
          <w:sz w:val="24"/>
          <w:szCs w:val="24"/>
        </w:rPr>
        <w:t xml:space="preserve"> -</w:t>
      </w:r>
      <w:r w:rsidR="00010A52" w:rsidRPr="00463C2A">
        <w:rPr>
          <w:rFonts w:ascii="Times New Roman" w:hAnsi="Times New Roman" w:cs="Times New Roman"/>
          <w:sz w:val="24"/>
          <w:szCs w:val="24"/>
        </w:rPr>
        <w:t xml:space="preserve"> </w:t>
      </w:r>
      <w:r w:rsidRPr="00463C2A">
        <w:rPr>
          <w:rFonts w:ascii="Times New Roman" w:hAnsi="Times New Roman" w:cs="Times New Roman"/>
          <w:sz w:val="24"/>
          <w:szCs w:val="24"/>
        </w:rPr>
        <w:t xml:space="preserve">zgody </w:t>
      </w:r>
      <w:r w:rsidR="00010A52" w:rsidRPr="00463C2A">
        <w:rPr>
          <w:rFonts w:ascii="Times New Roman" w:hAnsi="Times New Roman" w:cs="Times New Roman"/>
          <w:sz w:val="24"/>
          <w:szCs w:val="24"/>
        </w:rPr>
        <w:t>Kanclerza</w:t>
      </w:r>
      <w:r w:rsidRPr="00463C2A">
        <w:rPr>
          <w:rFonts w:ascii="Times New Roman" w:hAnsi="Times New Roman" w:cs="Times New Roman"/>
          <w:sz w:val="24"/>
          <w:szCs w:val="24"/>
        </w:rPr>
        <w:t>.</w:t>
      </w:r>
    </w:p>
    <w:p w14:paraId="14086F50" w14:textId="63576DEE" w:rsidR="00BD5886" w:rsidRPr="00463C2A" w:rsidRDefault="000F2BFB" w:rsidP="00BD5886">
      <w:pPr>
        <w:pStyle w:val="Nagwek3"/>
        <w:numPr>
          <w:ilvl w:val="0"/>
          <w:numId w:val="0"/>
        </w:numPr>
        <w:spacing w:before="60" w:after="60" w:line="240" w:lineRule="auto"/>
        <w:ind w:left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Dokument stwierdzający uzyskanie wymaganej zgody</w:t>
      </w:r>
      <w:r w:rsidR="00010A52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należy dołączyć do wniosku zakupowego. </w:t>
      </w:r>
    </w:p>
    <w:p w14:paraId="6F6BA0AF" w14:textId="621ED681" w:rsidR="00B4034D" w:rsidRPr="00463C2A" w:rsidRDefault="0033280A" w:rsidP="00475CFC">
      <w:pPr>
        <w:pStyle w:val="Nagwek3"/>
        <w:spacing w:before="12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Po akceptacji Protokołu powstaje:</w:t>
      </w:r>
    </w:p>
    <w:p w14:paraId="1D07135B" w14:textId="100EC156" w:rsidR="00B4034D" w:rsidRPr="00463C2A" w:rsidRDefault="0033280A" w:rsidP="000328C3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C2A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1226DD" w:rsidRPr="00463C2A">
        <w:rPr>
          <w:rFonts w:ascii="Times New Roman" w:hAnsi="Times New Roman" w:cs="Times New Roman"/>
          <w:sz w:val="24"/>
          <w:szCs w:val="24"/>
        </w:rPr>
        <w:t xml:space="preserve">zakupu </w:t>
      </w:r>
      <w:r w:rsidRPr="00463C2A">
        <w:rPr>
          <w:rFonts w:ascii="Times New Roman" w:hAnsi="Times New Roman" w:cs="Times New Roman"/>
          <w:sz w:val="24"/>
          <w:szCs w:val="24"/>
        </w:rPr>
        <w:t xml:space="preserve">wewnętrzne </w:t>
      </w:r>
      <w:r w:rsidR="001226DD" w:rsidRPr="00463C2A">
        <w:rPr>
          <w:rFonts w:ascii="Times New Roman" w:hAnsi="Times New Roman" w:cs="Times New Roman"/>
          <w:sz w:val="24"/>
          <w:szCs w:val="24"/>
        </w:rPr>
        <w:t xml:space="preserve">(ZZW) </w:t>
      </w:r>
      <w:r w:rsidRPr="00463C2A">
        <w:rPr>
          <w:rFonts w:ascii="Times New Roman" w:hAnsi="Times New Roman" w:cs="Times New Roman"/>
          <w:sz w:val="24"/>
          <w:szCs w:val="24"/>
        </w:rPr>
        <w:t>- jeśli konieczne jest sporządzenie umowy w formie pisemnej (zgodnie z ust. 1),</w:t>
      </w:r>
    </w:p>
    <w:p w14:paraId="733FBDAD" w14:textId="7CE18A40" w:rsidR="0033280A" w:rsidRPr="00463C2A" w:rsidRDefault="0033280A" w:rsidP="000328C3">
      <w:pPr>
        <w:pStyle w:val="Akapitzlist"/>
        <w:numPr>
          <w:ilvl w:val="0"/>
          <w:numId w:val="12"/>
        </w:numPr>
        <w:tabs>
          <w:tab w:val="clear" w:pos="72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C2A">
        <w:rPr>
          <w:rFonts w:ascii="Times New Roman" w:hAnsi="Times New Roman" w:cs="Times New Roman"/>
          <w:sz w:val="24"/>
          <w:szCs w:val="24"/>
        </w:rPr>
        <w:t xml:space="preserve">zamówienie </w:t>
      </w:r>
      <w:r w:rsidR="001226DD" w:rsidRPr="00463C2A">
        <w:rPr>
          <w:rFonts w:ascii="Times New Roman" w:hAnsi="Times New Roman" w:cs="Times New Roman"/>
          <w:sz w:val="24"/>
          <w:szCs w:val="24"/>
        </w:rPr>
        <w:t>zakupu (ZZ)</w:t>
      </w:r>
      <w:r w:rsidRPr="00463C2A">
        <w:rPr>
          <w:rFonts w:ascii="Times New Roman" w:hAnsi="Times New Roman" w:cs="Times New Roman"/>
          <w:sz w:val="24"/>
          <w:szCs w:val="24"/>
        </w:rPr>
        <w:t xml:space="preserve"> – jeśli nie zachodzą przesłanki określone (w ust. 2). </w:t>
      </w:r>
    </w:p>
    <w:p w14:paraId="699566C9" w14:textId="77777777" w:rsidR="00B4034D" w:rsidRPr="00463C2A" w:rsidRDefault="00B4034D" w:rsidP="00B4034D">
      <w:pPr>
        <w:pStyle w:val="Nagwek3"/>
        <w:spacing w:before="12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W przypadku gdy:</w:t>
      </w:r>
    </w:p>
    <w:p w14:paraId="2395297A" w14:textId="4F8D58F1" w:rsidR="00B4034D" w:rsidRPr="0033280A" w:rsidRDefault="00B4034D" w:rsidP="000328C3">
      <w:pPr>
        <w:pStyle w:val="Akapitzlist"/>
        <w:numPr>
          <w:ilvl w:val="0"/>
          <w:numId w:val="11"/>
        </w:numPr>
        <w:tabs>
          <w:tab w:val="clear" w:pos="1004"/>
          <w:tab w:val="num" w:pos="851"/>
        </w:tabs>
        <w:spacing w:before="60" w:after="6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zamówienie dotyczy środka trwałego, którego jednostkowa wartość przekracza 3</w:t>
      </w:r>
      <w:r w:rsidR="001226DD">
        <w:rPr>
          <w:rFonts w:ascii="Times New Roman" w:hAnsi="Times New Roman" w:cs="Times New Roman"/>
          <w:sz w:val="24"/>
          <w:szCs w:val="24"/>
        </w:rPr>
        <w:t xml:space="preserve"> </w:t>
      </w:r>
      <w:r w:rsidRPr="0033280A">
        <w:rPr>
          <w:rFonts w:ascii="Times New Roman" w:hAnsi="Times New Roman" w:cs="Times New Roman"/>
          <w:sz w:val="24"/>
          <w:szCs w:val="24"/>
        </w:rPr>
        <w:t>500 zł brutto, a jest to aparatura do celów naukowo-badawczych lub dydaktycznych;</w:t>
      </w:r>
    </w:p>
    <w:p w14:paraId="2C64FBD9" w14:textId="157C926A" w:rsidR="00B4034D" w:rsidRPr="0033280A" w:rsidRDefault="00B4034D" w:rsidP="000328C3">
      <w:pPr>
        <w:pStyle w:val="Akapitzlist"/>
        <w:numPr>
          <w:ilvl w:val="0"/>
          <w:numId w:val="11"/>
        </w:numPr>
        <w:tabs>
          <w:tab w:val="clear" w:pos="1004"/>
          <w:tab w:val="num" w:pos="851"/>
        </w:tabs>
        <w:spacing w:before="60" w:after="60" w:line="240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zamówienie dotyczy sprzętu komputerowego (tj. </w:t>
      </w:r>
      <w:r w:rsidRPr="0033280A">
        <w:rPr>
          <w:rFonts w:ascii="Times New Roman" w:hAnsi="Times New Roman" w:cs="Times New Roman"/>
          <w:bCs/>
          <w:sz w:val="24"/>
          <w:szCs w:val="24"/>
        </w:rPr>
        <w:t xml:space="preserve">towarów, których dostawa jest opodatkowana stawką 0% na podstawie art. 83 ust. 1 pkt 26 ustawy </w:t>
      </w:r>
      <w:r w:rsidRPr="0033280A">
        <w:rPr>
          <w:rFonts w:ascii="Times New Roman" w:hAnsi="Times New Roman" w:cs="Times New Roman"/>
          <w:bCs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t xml:space="preserve">z dnia 11 marca 2004 r. </w:t>
      </w:r>
      <w:r w:rsidRPr="00475CFC">
        <w:rPr>
          <w:rFonts w:ascii="Times New Roman" w:hAnsi="Times New Roman" w:cs="Times New Roman"/>
          <w:i/>
          <w:sz w:val="24"/>
          <w:szCs w:val="24"/>
        </w:rPr>
        <w:t>o podatku od towarów i usług</w:t>
      </w:r>
      <w:r w:rsidRPr="0033280A">
        <w:rPr>
          <w:rFonts w:ascii="Times New Roman" w:hAnsi="Times New Roman" w:cs="Times New Roman"/>
          <w:sz w:val="24"/>
          <w:szCs w:val="24"/>
        </w:rPr>
        <w:t xml:space="preserve"> (j.t. Dz. U. z 2011 r . Nr 177 poz. 1054 z </w:t>
      </w:r>
      <w:proofErr w:type="spellStart"/>
      <w:r w:rsidRPr="0033280A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3280A">
        <w:rPr>
          <w:rFonts w:ascii="Times New Roman" w:hAnsi="Times New Roman" w:cs="Times New Roman"/>
          <w:sz w:val="24"/>
          <w:szCs w:val="24"/>
        </w:rPr>
        <w:t xml:space="preserve">. zm.) - </w:t>
      </w:r>
      <w:r w:rsidRPr="0033280A">
        <w:rPr>
          <w:rFonts w:ascii="Times New Roman" w:hAnsi="Times New Roman" w:cs="Times New Roman"/>
          <w:bCs/>
          <w:sz w:val="24"/>
          <w:szCs w:val="24"/>
        </w:rPr>
        <w:t xml:space="preserve">wymienionych w załączniku nr 8 do </w:t>
      </w:r>
      <w:r w:rsidR="00475CFC">
        <w:rPr>
          <w:rFonts w:ascii="Times New Roman" w:hAnsi="Times New Roman" w:cs="Times New Roman"/>
          <w:bCs/>
          <w:sz w:val="24"/>
          <w:szCs w:val="24"/>
        </w:rPr>
        <w:t xml:space="preserve">ww. </w:t>
      </w:r>
      <w:r w:rsidRPr="0033280A">
        <w:rPr>
          <w:rFonts w:ascii="Times New Roman" w:hAnsi="Times New Roman" w:cs="Times New Roman"/>
          <w:bCs/>
          <w:sz w:val="24"/>
          <w:szCs w:val="24"/>
        </w:rPr>
        <w:t xml:space="preserve">ustawy, </w:t>
      </w:r>
      <w:r>
        <w:rPr>
          <w:rFonts w:ascii="Times New Roman" w:hAnsi="Times New Roman" w:cs="Times New Roman"/>
          <w:sz w:val="24"/>
          <w:szCs w:val="24"/>
        </w:rPr>
        <w:t>niezależnie od ich wartości</w:t>
      </w:r>
    </w:p>
    <w:p w14:paraId="391E7518" w14:textId="01410B39" w:rsidR="00B4034D" w:rsidRDefault="00B4034D" w:rsidP="00B4034D">
      <w:pPr>
        <w:pStyle w:val="Akapitzlist"/>
        <w:tabs>
          <w:tab w:val="num" w:pos="1276"/>
        </w:tabs>
        <w:spacing w:before="60" w:after="6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3280A">
        <w:rPr>
          <w:rFonts w:ascii="Times New Roman" w:hAnsi="Times New Roman" w:cs="Times New Roman"/>
          <w:sz w:val="24"/>
          <w:szCs w:val="24"/>
        </w:rPr>
        <w:t xml:space="preserve">wymagane jest zaakceptowanie zamówienia przez pracownika Działu Aparatury </w:t>
      </w:r>
      <w:r w:rsidR="00475CFC">
        <w:rPr>
          <w:rFonts w:ascii="Times New Roman" w:hAnsi="Times New Roman" w:cs="Times New Roman"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t>i Inwentaryzacji Majątku (ACA/DAM).</w:t>
      </w:r>
    </w:p>
    <w:p w14:paraId="028618CA" w14:textId="7E2FEA13" w:rsidR="00B4034D" w:rsidRPr="0033280A" w:rsidRDefault="00B4034D" w:rsidP="00B4034D">
      <w:pPr>
        <w:pStyle w:val="Nagwek3"/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przypadku gdy przedmiotem Zamówienia jest sprzęt komputerowy objęty stawką 0% VAT (o którym mowa </w:t>
      </w:r>
      <w:r w:rsidR="001A757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powyżej -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</w:t>
      </w:r>
      <w:r w:rsidR="001A757B">
        <w:rPr>
          <w:rFonts w:ascii="Times New Roman" w:hAnsi="Times New Roman" w:cs="Times New Roman"/>
          <w:b w:val="0"/>
          <w:color w:val="auto"/>
          <w:sz w:val="24"/>
          <w:szCs w:val="24"/>
        </w:rPr>
        <w:t>us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>t</w:t>
      </w:r>
      <w:r w:rsidR="001A757B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5C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 </w:t>
      </w:r>
      <w:proofErr w:type="spellStart"/>
      <w:r w:rsidR="00475CFC">
        <w:rPr>
          <w:rFonts w:ascii="Times New Roman" w:hAnsi="Times New Roman" w:cs="Times New Roman"/>
          <w:b w:val="0"/>
          <w:color w:val="auto"/>
          <w:sz w:val="24"/>
          <w:szCs w:val="24"/>
        </w:rPr>
        <w:t>ppkt</w:t>
      </w:r>
      <w:proofErr w:type="spellEnd"/>
      <w:r w:rsidR="00475C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), Zamówienie należy przekazać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(w pięciu egzemplarzach) do Działu Aparatury i Inwentaryzacji Majątku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(z odpowiednią klauzulą w brzmieniu ustalonym przez ten Dział), w celu weryfikacji zgodności przed wystąpieniem o stosowne zaświadczenie z Ministerstwa Nauki </w:t>
      </w:r>
      <w:r w:rsidRPr="0033280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i Szkolnictwa Wyższego, uprawniające do zakupu z 0 % VAT.</w:t>
      </w:r>
    </w:p>
    <w:p w14:paraId="48502BA3" w14:textId="1307C479" w:rsidR="00010A52" w:rsidRPr="0033280A" w:rsidRDefault="00677FB8" w:rsidP="0033280A">
      <w:pPr>
        <w:pStyle w:val="Nagwek1"/>
        <w:numPr>
          <w:ilvl w:val="0"/>
          <w:numId w:val="0"/>
        </w:numPr>
        <w:spacing w:before="0" w:line="240" w:lineRule="auto"/>
      </w:pPr>
      <w:r>
        <w:t xml:space="preserve">   </w:t>
      </w:r>
    </w:p>
    <w:p w14:paraId="2DF45A92" w14:textId="375834CB" w:rsidR="00F8212A" w:rsidRDefault="001226DD" w:rsidP="0033280A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br w:type="column"/>
      </w:r>
      <w:r w:rsidR="00041130" w:rsidRPr="0033280A">
        <w:rPr>
          <w:rFonts w:ascii="Times New Roman" w:hAnsi="Times New Roman" w:cs="Times New Roman"/>
          <w:color w:val="auto"/>
          <w:sz w:val="24"/>
          <w:szCs w:val="24"/>
        </w:rPr>
        <w:lastRenderedPageBreak/>
        <w:t>Rozliczenie zakupów</w:t>
      </w:r>
    </w:p>
    <w:p w14:paraId="706BF364" w14:textId="77777777" w:rsidR="0033280A" w:rsidRPr="0033280A" w:rsidRDefault="0033280A" w:rsidP="0033280A">
      <w:pPr>
        <w:spacing w:after="0" w:line="240" w:lineRule="auto"/>
      </w:pPr>
    </w:p>
    <w:p w14:paraId="3B5F3755" w14:textId="418B017C" w:rsidR="003058A7" w:rsidRPr="0033280A" w:rsidRDefault="003058A7" w:rsidP="001226DD">
      <w:pPr>
        <w:pStyle w:val="Nagwek3"/>
        <w:numPr>
          <w:ilvl w:val="0"/>
          <w:numId w:val="0"/>
        </w:numPr>
        <w:spacing w:before="60" w:after="6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Podstawą do rozliczenia w Kwesturze Uczelni zakupów</w:t>
      </w:r>
      <w:r w:rsidR="00041130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o których mowa </w:t>
      </w:r>
      <w:r w:rsidR="00041130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w niniejsz</w:t>
      </w:r>
      <w:r w:rsidR="00475CFC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ej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75CFC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procedurze</w:t>
      </w:r>
      <w:r w:rsidR="0067075E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jest zarejestrowanie dokumentów finansowych (</w:t>
      </w:r>
      <w:r w:rsidR="00475CFC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 szczególności takich jak 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faktura, rachunek, paragon, itp.) w systemie w WRD (Wstępnej Rejestracji Dokumentów) i powiązanie z </w:t>
      </w:r>
      <w:r w:rsidR="00475CFC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właściwym dokumentem zakupu - 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zgodnie z obowiązującą procedurą obiegu dokumentów </w:t>
      </w:r>
      <w:r w:rsidR="00B4034D"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opisaną </w:t>
      </w:r>
      <w:r w:rsidRPr="00463C2A">
        <w:rPr>
          <w:rFonts w:ascii="Times New Roman" w:hAnsi="Times New Roman" w:cs="Times New Roman"/>
          <w:b w:val="0"/>
          <w:color w:val="auto"/>
          <w:sz w:val="24"/>
          <w:szCs w:val="24"/>
        </w:rPr>
        <w:t>na portalu procesowym.</w:t>
      </w:r>
    </w:p>
    <w:p w14:paraId="5FF8BE01" w14:textId="77777777" w:rsidR="0033280A" w:rsidRDefault="0033280A" w:rsidP="0033280A">
      <w:pPr>
        <w:pStyle w:val="Nagwek1"/>
        <w:numPr>
          <w:ilvl w:val="0"/>
          <w:numId w:val="0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EDA7CBD" w14:textId="77777777" w:rsidR="00CB44FD" w:rsidRDefault="00CB44FD" w:rsidP="0033280A">
      <w:pPr>
        <w:pStyle w:val="Nagwek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3280A">
        <w:rPr>
          <w:rFonts w:ascii="Times New Roman" w:hAnsi="Times New Roman" w:cs="Times New Roman"/>
          <w:color w:val="auto"/>
          <w:sz w:val="24"/>
          <w:szCs w:val="24"/>
        </w:rPr>
        <w:t>Postanowienia końcowe</w:t>
      </w:r>
    </w:p>
    <w:p w14:paraId="649E1C74" w14:textId="77777777" w:rsidR="0033280A" w:rsidRPr="0033280A" w:rsidRDefault="0033280A" w:rsidP="0033280A">
      <w:pPr>
        <w:spacing w:after="0" w:line="240" w:lineRule="auto"/>
      </w:pPr>
    </w:p>
    <w:p w14:paraId="417A1B6B" w14:textId="77777777" w:rsidR="00CB44FD" w:rsidRPr="0033280A" w:rsidRDefault="00CB44FD" w:rsidP="000328C3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before="60" w:after="6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 xml:space="preserve">Pełna dokumentacja z postępowania o udzielenie zamówienia przechowywana jest </w:t>
      </w:r>
      <w:r w:rsidRPr="0033280A">
        <w:rPr>
          <w:rFonts w:ascii="Times New Roman" w:hAnsi="Times New Roman" w:cs="Times New Roman"/>
          <w:sz w:val="24"/>
          <w:szCs w:val="24"/>
        </w:rPr>
        <w:br/>
        <w:t>w jednostce organizacyjnej, której dotyczyło dane zamówienie.</w:t>
      </w:r>
    </w:p>
    <w:p w14:paraId="73EECE8B" w14:textId="16D01346" w:rsidR="00CB44FD" w:rsidRPr="0033280A" w:rsidRDefault="00CB44FD" w:rsidP="000328C3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spacing w:before="60" w:after="6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33280A">
        <w:rPr>
          <w:rFonts w:ascii="Times New Roman" w:hAnsi="Times New Roman" w:cs="Times New Roman"/>
          <w:sz w:val="24"/>
          <w:szCs w:val="24"/>
        </w:rPr>
        <w:t>Archiwizacja dokumentacji</w:t>
      </w:r>
      <w:r w:rsidR="00475CFC">
        <w:rPr>
          <w:rFonts w:ascii="Times New Roman" w:hAnsi="Times New Roman" w:cs="Times New Roman"/>
          <w:sz w:val="24"/>
          <w:szCs w:val="24"/>
        </w:rPr>
        <w:t>, o której mowa powyżej</w:t>
      </w:r>
      <w:r w:rsidRPr="0033280A">
        <w:rPr>
          <w:rFonts w:ascii="Times New Roman" w:hAnsi="Times New Roman" w:cs="Times New Roman"/>
          <w:sz w:val="24"/>
          <w:szCs w:val="24"/>
        </w:rPr>
        <w:t xml:space="preserve"> przeprowadzana jest zgodnie </w:t>
      </w:r>
      <w:r w:rsidR="00475CFC">
        <w:rPr>
          <w:rFonts w:ascii="Times New Roman" w:hAnsi="Times New Roman" w:cs="Times New Roman"/>
          <w:sz w:val="24"/>
          <w:szCs w:val="24"/>
        </w:rPr>
        <w:br/>
      </w:r>
      <w:r w:rsidRPr="0033280A">
        <w:rPr>
          <w:rFonts w:ascii="Times New Roman" w:hAnsi="Times New Roman" w:cs="Times New Roman"/>
          <w:sz w:val="24"/>
          <w:szCs w:val="24"/>
        </w:rPr>
        <w:t xml:space="preserve">z terminami i procedurą wynikającymi z odrębnych przepisów, chyba że zawarte umowy, na podstawie których </w:t>
      </w:r>
      <w:r w:rsidR="00463764" w:rsidRPr="0033280A">
        <w:rPr>
          <w:rFonts w:ascii="Times New Roman" w:hAnsi="Times New Roman" w:cs="Times New Roman"/>
          <w:sz w:val="24"/>
          <w:szCs w:val="24"/>
        </w:rPr>
        <w:t>Uczelnia</w:t>
      </w:r>
      <w:r w:rsidRPr="0033280A">
        <w:rPr>
          <w:rFonts w:ascii="Times New Roman" w:hAnsi="Times New Roman" w:cs="Times New Roman"/>
          <w:sz w:val="24"/>
          <w:szCs w:val="24"/>
        </w:rPr>
        <w:t xml:space="preserve"> wydatkuje środki, wymagają dłuższego okresu przechowywania.</w:t>
      </w:r>
    </w:p>
    <w:sectPr w:rsidR="00CB44FD" w:rsidRPr="0033280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0C4B0" w14:textId="77777777" w:rsidR="007D3E1A" w:rsidRDefault="007D3E1A" w:rsidP="004F06C6">
      <w:pPr>
        <w:spacing w:after="0" w:line="240" w:lineRule="auto"/>
      </w:pPr>
      <w:r>
        <w:separator/>
      </w:r>
    </w:p>
  </w:endnote>
  <w:endnote w:type="continuationSeparator" w:id="0">
    <w:p w14:paraId="5649859F" w14:textId="77777777" w:rsidR="007D3E1A" w:rsidRDefault="007D3E1A" w:rsidP="004F06C6">
      <w:pPr>
        <w:spacing w:after="0" w:line="240" w:lineRule="auto"/>
      </w:pPr>
      <w:r>
        <w:continuationSeparator/>
      </w:r>
    </w:p>
  </w:endnote>
  <w:endnote w:type="continuationNotice" w:id="1">
    <w:p w14:paraId="2D2E732D" w14:textId="77777777" w:rsidR="007D3E1A" w:rsidRDefault="007D3E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6425"/>
      <w:docPartObj>
        <w:docPartGallery w:val="Page Numbers (Bottom of Page)"/>
        <w:docPartUnique/>
      </w:docPartObj>
    </w:sdtPr>
    <w:sdtEndPr/>
    <w:sdtContent>
      <w:p w14:paraId="5F9B63A3" w14:textId="2A8E1EF8" w:rsidR="001E6827" w:rsidRDefault="001E682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CC">
          <w:rPr>
            <w:noProof/>
          </w:rPr>
          <w:t>4</w:t>
        </w:r>
        <w:r>
          <w:fldChar w:fldCharType="end"/>
        </w:r>
      </w:p>
    </w:sdtContent>
  </w:sdt>
  <w:p w14:paraId="498484F1" w14:textId="77777777" w:rsidR="001E6827" w:rsidRDefault="001E68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F2E00" w14:textId="77777777" w:rsidR="007D3E1A" w:rsidRDefault="007D3E1A" w:rsidP="004F06C6">
      <w:pPr>
        <w:spacing w:after="0" w:line="240" w:lineRule="auto"/>
      </w:pPr>
      <w:r>
        <w:separator/>
      </w:r>
    </w:p>
  </w:footnote>
  <w:footnote w:type="continuationSeparator" w:id="0">
    <w:p w14:paraId="78A8E1C3" w14:textId="77777777" w:rsidR="007D3E1A" w:rsidRDefault="007D3E1A" w:rsidP="004F06C6">
      <w:pPr>
        <w:spacing w:after="0" w:line="240" w:lineRule="auto"/>
      </w:pPr>
      <w:r>
        <w:continuationSeparator/>
      </w:r>
    </w:p>
  </w:footnote>
  <w:footnote w:type="continuationNotice" w:id="1">
    <w:p w14:paraId="05E768E3" w14:textId="77777777" w:rsidR="007D3E1A" w:rsidRDefault="007D3E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1086" w14:textId="00CE0B92" w:rsidR="001226DD" w:rsidRPr="00004857" w:rsidRDefault="00B714D0" w:rsidP="001226DD">
    <w:pPr>
      <w:pStyle w:val="Nagwek"/>
      <w:jc w:val="right"/>
      <w:rPr>
        <w:sz w:val="16"/>
      </w:rPr>
    </w:pPr>
    <w:r>
      <w:rPr>
        <w:sz w:val="16"/>
      </w:rPr>
      <w:t>Z</w:t>
    </w:r>
    <w:r w:rsidR="00C713E2">
      <w:rPr>
        <w:sz w:val="16"/>
      </w:rPr>
      <w:t>W_119_</w:t>
    </w:r>
    <w:r>
      <w:rPr>
        <w:sz w:val="16"/>
      </w:rPr>
      <w:t>2016-z1</w:t>
    </w:r>
  </w:p>
  <w:p w14:paraId="706E85CE" w14:textId="77777777" w:rsidR="001E6827" w:rsidRDefault="001E68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C66"/>
    <w:multiLevelType w:val="hybridMultilevel"/>
    <w:tmpl w:val="6BD8D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3057"/>
        </w:tabs>
        <w:ind w:left="3057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E75AEC4E">
      <w:start w:val="5"/>
      <w:numFmt w:val="upperRoman"/>
      <w:lvlText w:val="%6."/>
      <w:lvlJc w:val="left"/>
      <w:pPr>
        <w:ind w:left="656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1">
    <w:nsid w:val="153B1D47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A30936"/>
    <w:multiLevelType w:val="multilevel"/>
    <w:tmpl w:val="F1E68DD2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2552" w:firstLine="0"/>
      </w:pPr>
      <w:rPr>
        <w:rFonts w:hint="default"/>
        <w:b w:val="0"/>
        <w:color w:val="000000" w:themeColor="text1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21FC6C1C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D66EA"/>
    <w:multiLevelType w:val="hybridMultilevel"/>
    <w:tmpl w:val="FD8226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372092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3176C8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ED3F2B"/>
    <w:multiLevelType w:val="hybridMultilevel"/>
    <w:tmpl w:val="57782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3057"/>
        </w:tabs>
        <w:ind w:left="3057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8">
    <w:nsid w:val="59C11786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C404C9"/>
    <w:multiLevelType w:val="hybridMultilevel"/>
    <w:tmpl w:val="6BD8D2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3057"/>
        </w:tabs>
        <w:ind w:left="3057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4044"/>
        </w:tabs>
        <w:ind w:left="4044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E75AEC4E">
      <w:start w:val="5"/>
      <w:numFmt w:val="upperRoman"/>
      <w:lvlText w:val="%6."/>
      <w:lvlJc w:val="left"/>
      <w:pPr>
        <w:ind w:left="6564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abstractNum w:abstractNumId="10">
    <w:nsid w:val="68EA3554"/>
    <w:multiLevelType w:val="hybridMultilevel"/>
    <w:tmpl w:val="4BAC9D6C"/>
    <w:lvl w:ilvl="0" w:tplc="041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150011">
      <w:start w:val="1"/>
      <w:numFmt w:val="decimal"/>
      <w:lvlText w:val="%2)"/>
      <w:lvlJc w:val="left"/>
      <w:pPr>
        <w:tabs>
          <w:tab w:val="num" w:pos="3701"/>
        </w:tabs>
        <w:ind w:left="3701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4688"/>
        </w:tabs>
        <w:ind w:left="468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228"/>
        </w:tabs>
        <w:ind w:left="5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948"/>
        </w:tabs>
        <w:ind w:left="5948" w:hanging="360"/>
      </w:pPr>
    </w:lvl>
    <w:lvl w:ilvl="5" w:tplc="E75AEC4E">
      <w:start w:val="5"/>
      <w:numFmt w:val="upperRoman"/>
      <w:lvlText w:val="%6."/>
      <w:lvlJc w:val="left"/>
      <w:pPr>
        <w:ind w:left="7208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7388"/>
        </w:tabs>
        <w:ind w:left="7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108"/>
        </w:tabs>
        <w:ind w:left="8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28"/>
        </w:tabs>
        <w:ind w:left="8828" w:hanging="180"/>
      </w:pPr>
    </w:lvl>
  </w:abstractNum>
  <w:abstractNum w:abstractNumId="11">
    <w:nsid w:val="6BD93FDF"/>
    <w:multiLevelType w:val="hybridMultilevel"/>
    <w:tmpl w:val="0C80FD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6866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i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24B22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5B6EF316">
      <w:start w:val="4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C054CE"/>
    <w:multiLevelType w:val="hybridMultilevel"/>
    <w:tmpl w:val="3820AAB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"/>
  </w:num>
  <w:num w:numId="11">
    <w:abstractNumId w:val="10"/>
  </w:num>
  <w:num w:numId="12">
    <w:abstractNumId w:val="8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282"/>
    <w:rsid w:val="00010A52"/>
    <w:rsid w:val="000279B7"/>
    <w:rsid w:val="000328C3"/>
    <w:rsid w:val="00041130"/>
    <w:rsid w:val="00047703"/>
    <w:rsid w:val="00051C18"/>
    <w:rsid w:val="00052C45"/>
    <w:rsid w:val="000801BF"/>
    <w:rsid w:val="000A5D63"/>
    <w:rsid w:val="000C2479"/>
    <w:rsid w:val="000D4B52"/>
    <w:rsid w:val="000E02A1"/>
    <w:rsid w:val="000E5A66"/>
    <w:rsid w:val="000F2BFB"/>
    <w:rsid w:val="000F2E75"/>
    <w:rsid w:val="000F69C4"/>
    <w:rsid w:val="001226DD"/>
    <w:rsid w:val="00154F85"/>
    <w:rsid w:val="00166056"/>
    <w:rsid w:val="00170ED2"/>
    <w:rsid w:val="00181E42"/>
    <w:rsid w:val="001A757B"/>
    <w:rsid w:val="001A791A"/>
    <w:rsid w:val="001B1D2C"/>
    <w:rsid w:val="001C0B8E"/>
    <w:rsid w:val="001C36CA"/>
    <w:rsid w:val="001C3D7B"/>
    <w:rsid w:val="001D5F98"/>
    <w:rsid w:val="001D67FD"/>
    <w:rsid w:val="001E0B59"/>
    <w:rsid w:val="001E3CB6"/>
    <w:rsid w:val="001E6827"/>
    <w:rsid w:val="00203481"/>
    <w:rsid w:val="002638FD"/>
    <w:rsid w:val="002A307C"/>
    <w:rsid w:val="002A3854"/>
    <w:rsid w:val="002D70D6"/>
    <w:rsid w:val="002E1DDF"/>
    <w:rsid w:val="003058A7"/>
    <w:rsid w:val="00330F93"/>
    <w:rsid w:val="0033280A"/>
    <w:rsid w:val="00361108"/>
    <w:rsid w:val="00384A04"/>
    <w:rsid w:val="00393C89"/>
    <w:rsid w:val="00394814"/>
    <w:rsid w:val="003952C6"/>
    <w:rsid w:val="003A3002"/>
    <w:rsid w:val="004022E9"/>
    <w:rsid w:val="00413A3C"/>
    <w:rsid w:val="00416DA5"/>
    <w:rsid w:val="004206C5"/>
    <w:rsid w:val="0045521D"/>
    <w:rsid w:val="00463764"/>
    <w:rsid w:val="00463C2A"/>
    <w:rsid w:val="00474FDB"/>
    <w:rsid w:val="00475CFC"/>
    <w:rsid w:val="004A0EEE"/>
    <w:rsid w:val="004F06C6"/>
    <w:rsid w:val="00536E73"/>
    <w:rsid w:val="00546D47"/>
    <w:rsid w:val="00547C0B"/>
    <w:rsid w:val="00551004"/>
    <w:rsid w:val="00571BA4"/>
    <w:rsid w:val="00576164"/>
    <w:rsid w:val="005A3F0C"/>
    <w:rsid w:val="005C14D8"/>
    <w:rsid w:val="005C53A8"/>
    <w:rsid w:val="005D46F4"/>
    <w:rsid w:val="005D650A"/>
    <w:rsid w:val="005F1644"/>
    <w:rsid w:val="006058E7"/>
    <w:rsid w:val="00611554"/>
    <w:rsid w:val="00636393"/>
    <w:rsid w:val="00667704"/>
    <w:rsid w:val="0067075E"/>
    <w:rsid w:val="00677FB8"/>
    <w:rsid w:val="006910ED"/>
    <w:rsid w:val="006B4BE0"/>
    <w:rsid w:val="006C0802"/>
    <w:rsid w:val="006C45EC"/>
    <w:rsid w:val="006E1E71"/>
    <w:rsid w:val="006F54B8"/>
    <w:rsid w:val="00732D7B"/>
    <w:rsid w:val="00732EB1"/>
    <w:rsid w:val="0076744E"/>
    <w:rsid w:val="0077121D"/>
    <w:rsid w:val="007B087E"/>
    <w:rsid w:val="007C573B"/>
    <w:rsid w:val="007D3E1A"/>
    <w:rsid w:val="007E7A96"/>
    <w:rsid w:val="008001A2"/>
    <w:rsid w:val="0081734B"/>
    <w:rsid w:val="00821FCD"/>
    <w:rsid w:val="00833057"/>
    <w:rsid w:val="008332C6"/>
    <w:rsid w:val="008659F1"/>
    <w:rsid w:val="00885F33"/>
    <w:rsid w:val="00887A39"/>
    <w:rsid w:val="008A0CA5"/>
    <w:rsid w:val="008B2FCE"/>
    <w:rsid w:val="008C78E3"/>
    <w:rsid w:val="008F07B3"/>
    <w:rsid w:val="009049D6"/>
    <w:rsid w:val="00923AD8"/>
    <w:rsid w:val="00937EC3"/>
    <w:rsid w:val="00947951"/>
    <w:rsid w:val="00957B03"/>
    <w:rsid w:val="00961D8D"/>
    <w:rsid w:val="00971A5F"/>
    <w:rsid w:val="009A555B"/>
    <w:rsid w:val="009A6DCC"/>
    <w:rsid w:val="009B3F1E"/>
    <w:rsid w:val="009C2439"/>
    <w:rsid w:val="009E6DC0"/>
    <w:rsid w:val="009F642D"/>
    <w:rsid w:val="00A06AD2"/>
    <w:rsid w:val="00A113B6"/>
    <w:rsid w:val="00A520D5"/>
    <w:rsid w:val="00A53126"/>
    <w:rsid w:val="00A879CA"/>
    <w:rsid w:val="00A95073"/>
    <w:rsid w:val="00A9730D"/>
    <w:rsid w:val="00AA5F82"/>
    <w:rsid w:val="00AB6C00"/>
    <w:rsid w:val="00B03F08"/>
    <w:rsid w:val="00B051ED"/>
    <w:rsid w:val="00B2217C"/>
    <w:rsid w:val="00B2580E"/>
    <w:rsid w:val="00B27864"/>
    <w:rsid w:val="00B36019"/>
    <w:rsid w:val="00B4034D"/>
    <w:rsid w:val="00B7002E"/>
    <w:rsid w:val="00B714D0"/>
    <w:rsid w:val="00B819B4"/>
    <w:rsid w:val="00B93D64"/>
    <w:rsid w:val="00BA493A"/>
    <w:rsid w:val="00BB14B8"/>
    <w:rsid w:val="00BD5886"/>
    <w:rsid w:val="00C00974"/>
    <w:rsid w:val="00C00F12"/>
    <w:rsid w:val="00C02D07"/>
    <w:rsid w:val="00C10A08"/>
    <w:rsid w:val="00C117CA"/>
    <w:rsid w:val="00C1383A"/>
    <w:rsid w:val="00C34422"/>
    <w:rsid w:val="00C412D8"/>
    <w:rsid w:val="00C713E2"/>
    <w:rsid w:val="00C74D09"/>
    <w:rsid w:val="00C923D4"/>
    <w:rsid w:val="00C94071"/>
    <w:rsid w:val="00CA02E5"/>
    <w:rsid w:val="00CA253C"/>
    <w:rsid w:val="00CB1495"/>
    <w:rsid w:val="00CB44FD"/>
    <w:rsid w:val="00CC5C4C"/>
    <w:rsid w:val="00CD07BB"/>
    <w:rsid w:val="00CE4786"/>
    <w:rsid w:val="00D00F94"/>
    <w:rsid w:val="00D2427C"/>
    <w:rsid w:val="00D3164B"/>
    <w:rsid w:val="00D327FF"/>
    <w:rsid w:val="00D36887"/>
    <w:rsid w:val="00D57983"/>
    <w:rsid w:val="00D63C4A"/>
    <w:rsid w:val="00D66226"/>
    <w:rsid w:val="00D9465B"/>
    <w:rsid w:val="00DA447C"/>
    <w:rsid w:val="00DA6CAC"/>
    <w:rsid w:val="00DC4996"/>
    <w:rsid w:val="00DE45A7"/>
    <w:rsid w:val="00E1799D"/>
    <w:rsid w:val="00E24A50"/>
    <w:rsid w:val="00E254CC"/>
    <w:rsid w:val="00E35AC3"/>
    <w:rsid w:val="00E4085B"/>
    <w:rsid w:val="00E50061"/>
    <w:rsid w:val="00E6395A"/>
    <w:rsid w:val="00E70B56"/>
    <w:rsid w:val="00E730CC"/>
    <w:rsid w:val="00E8040B"/>
    <w:rsid w:val="00E94282"/>
    <w:rsid w:val="00EA3E23"/>
    <w:rsid w:val="00EA3F14"/>
    <w:rsid w:val="00EC7F22"/>
    <w:rsid w:val="00EE7E3D"/>
    <w:rsid w:val="00F001D3"/>
    <w:rsid w:val="00F13393"/>
    <w:rsid w:val="00F23CE3"/>
    <w:rsid w:val="00F2479A"/>
    <w:rsid w:val="00F253A0"/>
    <w:rsid w:val="00F66238"/>
    <w:rsid w:val="00F752FA"/>
    <w:rsid w:val="00F76401"/>
    <w:rsid w:val="00F8212A"/>
    <w:rsid w:val="00F8422C"/>
    <w:rsid w:val="00F847E3"/>
    <w:rsid w:val="00FA0067"/>
    <w:rsid w:val="00FC63B3"/>
    <w:rsid w:val="00FD4D7C"/>
    <w:rsid w:val="00FF07BC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5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28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28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28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282"/>
    <w:pPr>
      <w:keepNext/>
      <w:keepLines/>
      <w:numPr>
        <w:ilvl w:val="2"/>
        <w:numId w:val="2"/>
      </w:numPr>
      <w:spacing w:before="200" w:after="0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428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428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428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428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428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428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282"/>
    <w:pPr>
      <w:ind w:left="708"/>
    </w:pPr>
  </w:style>
  <w:style w:type="character" w:styleId="Odwoaniedokomentarza">
    <w:name w:val="annotation reference"/>
    <w:rsid w:val="00E942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94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82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94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94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42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42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4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42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4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EC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E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6C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F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6C6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385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34422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40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28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428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428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4282"/>
    <w:pPr>
      <w:keepNext/>
      <w:keepLines/>
      <w:numPr>
        <w:ilvl w:val="2"/>
        <w:numId w:val="2"/>
      </w:numPr>
      <w:spacing w:before="200" w:after="0"/>
      <w:ind w:left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9428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428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9428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428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9428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9428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282"/>
    <w:pPr>
      <w:ind w:left="708"/>
    </w:pPr>
  </w:style>
  <w:style w:type="character" w:styleId="Odwoaniedokomentarza">
    <w:name w:val="annotation reference"/>
    <w:rsid w:val="00E942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4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942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282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4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942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942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42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942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42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942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942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5EC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5EC"/>
    <w:rPr>
      <w:rFonts w:ascii="Calibri" w:eastAsia="Calibri" w:hAnsi="Calibri" w:cs="Calibri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6C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4F0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6C6"/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2A385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34422"/>
    <w:pPr>
      <w:spacing w:after="0" w:line="240" w:lineRule="auto"/>
    </w:pPr>
    <w:rPr>
      <w:rFonts w:ascii="Calibri" w:eastAsia="Calibri" w:hAnsi="Calibri" w:cs="Calibri"/>
    </w:rPr>
  </w:style>
  <w:style w:type="character" w:styleId="UyteHipercze">
    <w:name w:val="FollowedHyperlink"/>
    <w:basedOn w:val="Domylnaczcionkaakapitu"/>
    <w:uiPriority w:val="99"/>
    <w:semiHidden/>
    <w:unhideWhenUsed/>
    <w:rsid w:val="00B40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cesy.intranet.p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9A71E-C5E2-440D-B0CC-20375B82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1616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Gawza</dc:creator>
  <cp:lastModifiedBy>Dorota</cp:lastModifiedBy>
  <cp:revision>3</cp:revision>
  <cp:lastPrinted>2016-09-22T07:26:00Z</cp:lastPrinted>
  <dcterms:created xsi:type="dcterms:W3CDTF">2016-09-27T06:31:00Z</dcterms:created>
  <dcterms:modified xsi:type="dcterms:W3CDTF">2016-09-28T07:20:00Z</dcterms:modified>
</cp:coreProperties>
</file>