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1B" w:rsidRPr="00ED3228" w:rsidRDefault="009E401B" w:rsidP="00DE44A9">
      <w:pPr>
        <w:rPr>
          <w:b/>
          <w:i/>
        </w:rPr>
      </w:pPr>
      <w:bookmarkStart w:id="0" w:name="_GoBack"/>
      <w:bookmarkEnd w:id="0"/>
    </w:p>
    <w:p w:rsidR="00165421" w:rsidRPr="00ED3228" w:rsidRDefault="00165421" w:rsidP="00165421">
      <w:pPr>
        <w:jc w:val="right"/>
        <w:rPr>
          <w:b/>
        </w:rPr>
      </w:pPr>
    </w:p>
    <w:p w:rsidR="00165421" w:rsidRPr="00ED3228" w:rsidRDefault="00D7095F" w:rsidP="009642CB">
      <w:pPr>
        <w:jc w:val="center"/>
        <w:rPr>
          <w:b/>
        </w:rPr>
      </w:pPr>
      <w:r w:rsidRPr="00ED3228">
        <w:rPr>
          <w:b/>
        </w:rPr>
        <w:t>Regulamin pracy komisji przetargowej</w:t>
      </w:r>
    </w:p>
    <w:p w:rsidR="009E401B" w:rsidRPr="00ED3228" w:rsidRDefault="009E401B" w:rsidP="00284D21">
      <w:pPr>
        <w:jc w:val="both"/>
        <w:rPr>
          <w:b/>
        </w:rPr>
      </w:pPr>
    </w:p>
    <w:p w:rsidR="009E401B" w:rsidRPr="00ED3228" w:rsidRDefault="009E401B" w:rsidP="00284D21">
      <w:pPr>
        <w:jc w:val="both"/>
        <w:rPr>
          <w:b/>
        </w:rPr>
      </w:pPr>
    </w:p>
    <w:p w:rsidR="00165421" w:rsidRPr="00ED3228" w:rsidRDefault="00165421" w:rsidP="00284D21">
      <w:pPr>
        <w:jc w:val="both"/>
        <w:rPr>
          <w:b/>
        </w:rPr>
      </w:pPr>
      <w:r w:rsidRPr="00ED3228">
        <w:rPr>
          <w:b/>
        </w:rPr>
        <w:t>Rozdział I</w:t>
      </w:r>
    </w:p>
    <w:p w:rsidR="00165421" w:rsidRPr="00ED3228" w:rsidRDefault="00165421" w:rsidP="00284D21">
      <w:pPr>
        <w:jc w:val="both"/>
        <w:rPr>
          <w:b/>
        </w:rPr>
      </w:pPr>
      <w:r w:rsidRPr="00ED3228">
        <w:rPr>
          <w:b/>
        </w:rPr>
        <w:t>POSTANOWIENIA OGÓLNE</w:t>
      </w:r>
    </w:p>
    <w:p w:rsidR="00117E5E" w:rsidRPr="00ED3228" w:rsidRDefault="00117E5E" w:rsidP="00ED3228">
      <w:pPr>
        <w:pStyle w:val="Tekstpodstawowywcity3"/>
        <w:numPr>
          <w:ilvl w:val="1"/>
          <w:numId w:val="17"/>
        </w:numPr>
        <w:tabs>
          <w:tab w:val="clear" w:pos="1440"/>
          <w:tab w:val="num" w:pos="720"/>
        </w:tabs>
        <w:spacing w:before="120" w:after="0"/>
        <w:ind w:left="714" w:hanging="357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Niniejszy Regulamin określa skład, tryb pracy oraz zakres obowiązków członków Komisji Przetargowej, zwanej dalej Komisją.</w:t>
      </w:r>
    </w:p>
    <w:p w:rsidR="00165421" w:rsidRPr="00ED3228" w:rsidRDefault="00165421" w:rsidP="00ED3228">
      <w:pPr>
        <w:pStyle w:val="Tekstpodstawowywcity3"/>
        <w:numPr>
          <w:ilvl w:val="1"/>
          <w:numId w:val="17"/>
        </w:numPr>
        <w:tabs>
          <w:tab w:val="clear" w:pos="1440"/>
          <w:tab w:val="num" w:pos="720"/>
        </w:tabs>
        <w:spacing w:before="120" w:after="0"/>
        <w:ind w:left="714" w:hanging="357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Komisję, powołuje się w przypadku zamówień, których wartość przekracza </w:t>
      </w:r>
      <w:r w:rsidR="00213620" w:rsidRPr="00ED3228">
        <w:rPr>
          <w:sz w:val="24"/>
          <w:szCs w:val="24"/>
        </w:rPr>
        <w:t>wyrażo</w:t>
      </w:r>
      <w:r w:rsidR="00D25D78" w:rsidRPr="00ED3228">
        <w:rPr>
          <w:sz w:val="24"/>
          <w:szCs w:val="24"/>
        </w:rPr>
        <w:t xml:space="preserve">ną w złotych równowartość kwoty </w:t>
      </w:r>
      <w:r w:rsidR="005128B2" w:rsidRPr="00ED3228">
        <w:rPr>
          <w:sz w:val="24"/>
          <w:szCs w:val="24"/>
        </w:rPr>
        <w:t>wymienionej w art. 4 p.</w:t>
      </w:r>
      <w:r w:rsidR="00D25D78" w:rsidRPr="00ED3228">
        <w:rPr>
          <w:sz w:val="24"/>
          <w:szCs w:val="24"/>
        </w:rPr>
        <w:t xml:space="preserve"> 8 ustawy </w:t>
      </w:r>
      <w:proofErr w:type="spellStart"/>
      <w:r w:rsidR="002C5CBA" w:rsidRPr="00ED3228">
        <w:rPr>
          <w:sz w:val="24"/>
          <w:szCs w:val="24"/>
        </w:rPr>
        <w:t>Pzp</w:t>
      </w:r>
      <w:proofErr w:type="spellEnd"/>
      <w:r w:rsidRPr="00ED3228">
        <w:rPr>
          <w:sz w:val="24"/>
          <w:szCs w:val="24"/>
        </w:rPr>
        <w:t>.</w:t>
      </w:r>
    </w:p>
    <w:p w:rsidR="00165421" w:rsidRPr="00ED3228" w:rsidRDefault="00165421" w:rsidP="00ED3228">
      <w:pPr>
        <w:pStyle w:val="Tekstpodstawowywcity3"/>
        <w:numPr>
          <w:ilvl w:val="1"/>
          <w:numId w:val="17"/>
        </w:numPr>
        <w:tabs>
          <w:tab w:val="clear" w:pos="1440"/>
          <w:tab w:val="num" w:pos="720"/>
        </w:tabs>
        <w:spacing w:before="120" w:after="0"/>
        <w:ind w:left="714" w:hanging="357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Komisja </w:t>
      </w:r>
      <w:r w:rsidR="00570FD4" w:rsidRPr="00ED3228">
        <w:rPr>
          <w:sz w:val="24"/>
          <w:szCs w:val="24"/>
        </w:rPr>
        <w:t xml:space="preserve">przetargowa </w:t>
      </w:r>
      <w:r w:rsidRPr="00ED3228">
        <w:rPr>
          <w:sz w:val="24"/>
          <w:szCs w:val="24"/>
        </w:rPr>
        <w:t xml:space="preserve">wykonuje czynności związane z przygotowaniem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>i przeprowadzeniem postępowania o zamówienie publiczne.</w:t>
      </w:r>
    </w:p>
    <w:p w:rsidR="00570FD4" w:rsidRPr="00ED3228" w:rsidRDefault="00570FD4" w:rsidP="00ED3228">
      <w:pPr>
        <w:pStyle w:val="Tekstpodstawowywcity3"/>
        <w:numPr>
          <w:ilvl w:val="1"/>
          <w:numId w:val="17"/>
        </w:numPr>
        <w:tabs>
          <w:tab w:val="clear" w:pos="1440"/>
          <w:tab w:val="num" w:pos="720"/>
        </w:tabs>
        <w:spacing w:before="120" w:after="0"/>
        <w:ind w:left="714" w:hanging="357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Komisja przetargowa przygotowuje projekty dokumentów związanych z procedurą postępowania, w tym warunki udziału w postępowaniu, ocenę spełniania ich przez wykonawców oraz przygotowuje propozycję rozstrzygnięcia postępowania. Przygotowane dokumenty Komisja przedstawia do zatwierdzenia Kanclerzowi.</w:t>
      </w:r>
    </w:p>
    <w:p w:rsidR="00165421" w:rsidRPr="00ED3228" w:rsidRDefault="00165421" w:rsidP="00ED3228">
      <w:pPr>
        <w:pStyle w:val="Tekstpodstawowywcity3"/>
        <w:numPr>
          <w:ilvl w:val="1"/>
          <w:numId w:val="17"/>
        </w:numPr>
        <w:tabs>
          <w:tab w:val="clear" w:pos="1440"/>
          <w:tab w:val="num" w:pos="720"/>
        </w:tabs>
        <w:spacing w:before="120" w:after="0"/>
        <w:ind w:left="714" w:hanging="357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 zakre</w:t>
      </w:r>
      <w:r w:rsidR="00117E5E" w:rsidRPr="00ED3228">
        <w:rPr>
          <w:sz w:val="24"/>
          <w:szCs w:val="24"/>
        </w:rPr>
        <w:t>sie nieuregulowanym niniejszym R</w:t>
      </w:r>
      <w:r w:rsidRPr="00ED3228">
        <w:rPr>
          <w:sz w:val="24"/>
          <w:szCs w:val="24"/>
        </w:rPr>
        <w:t>egulamin</w:t>
      </w:r>
      <w:r w:rsidR="00D25D78" w:rsidRPr="00ED3228">
        <w:rPr>
          <w:sz w:val="24"/>
          <w:szCs w:val="24"/>
        </w:rPr>
        <w:t xml:space="preserve">em, zastosowanie mają przepisy </w:t>
      </w:r>
      <w:r w:rsidR="00347117" w:rsidRPr="00ED3228">
        <w:rPr>
          <w:sz w:val="24"/>
          <w:szCs w:val="24"/>
        </w:rPr>
        <w:t xml:space="preserve"> </w:t>
      </w:r>
      <w:r w:rsidR="00554F08" w:rsidRPr="00ED3228">
        <w:rPr>
          <w:sz w:val="24"/>
          <w:szCs w:val="24"/>
        </w:rPr>
        <w:t>u</w:t>
      </w:r>
      <w:r w:rsidR="00347117" w:rsidRPr="00ED3228">
        <w:rPr>
          <w:sz w:val="24"/>
          <w:szCs w:val="24"/>
        </w:rPr>
        <w:t xml:space="preserve">stawy </w:t>
      </w:r>
      <w:proofErr w:type="spellStart"/>
      <w:r w:rsidR="00554F08" w:rsidRPr="00ED3228">
        <w:rPr>
          <w:sz w:val="24"/>
          <w:szCs w:val="24"/>
        </w:rPr>
        <w:t>Pzp</w:t>
      </w:r>
      <w:proofErr w:type="spellEnd"/>
      <w:r w:rsidR="009E401B" w:rsidRPr="00ED3228">
        <w:rPr>
          <w:sz w:val="24"/>
          <w:szCs w:val="24"/>
        </w:rPr>
        <w:t xml:space="preserve"> i </w:t>
      </w:r>
      <w:r w:rsidR="00554F08" w:rsidRPr="00ED3228">
        <w:rPr>
          <w:sz w:val="24"/>
          <w:szCs w:val="24"/>
        </w:rPr>
        <w:t>k</w:t>
      </w:r>
      <w:r w:rsidR="009E401B" w:rsidRPr="00ED3228">
        <w:rPr>
          <w:sz w:val="24"/>
          <w:szCs w:val="24"/>
        </w:rPr>
        <w:t>odeks</w:t>
      </w:r>
      <w:r w:rsidR="00554F08" w:rsidRPr="00ED3228">
        <w:rPr>
          <w:sz w:val="24"/>
          <w:szCs w:val="24"/>
        </w:rPr>
        <w:t>u</w:t>
      </w:r>
      <w:r w:rsidR="009E401B" w:rsidRPr="00ED3228">
        <w:rPr>
          <w:sz w:val="24"/>
          <w:szCs w:val="24"/>
        </w:rPr>
        <w:t xml:space="preserve"> </w:t>
      </w:r>
      <w:r w:rsidR="00554F08" w:rsidRPr="00ED3228">
        <w:rPr>
          <w:sz w:val="24"/>
          <w:szCs w:val="24"/>
        </w:rPr>
        <w:t>c</w:t>
      </w:r>
      <w:r w:rsidR="009E401B" w:rsidRPr="00ED3228">
        <w:rPr>
          <w:sz w:val="24"/>
          <w:szCs w:val="24"/>
        </w:rPr>
        <w:t>ywiln</w:t>
      </w:r>
      <w:r w:rsidR="00554F08" w:rsidRPr="00ED3228">
        <w:rPr>
          <w:sz w:val="24"/>
          <w:szCs w:val="24"/>
        </w:rPr>
        <w:t>ego</w:t>
      </w:r>
      <w:r w:rsidR="009E401B" w:rsidRPr="00ED3228">
        <w:rPr>
          <w:sz w:val="24"/>
          <w:szCs w:val="24"/>
        </w:rPr>
        <w:t>.</w:t>
      </w:r>
    </w:p>
    <w:p w:rsidR="00165421" w:rsidRPr="00ED3228" w:rsidRDefault="00117E5E" w:rsidP="00ED3228">
      <w:pPr>
        <w:pStyle w:val="Tekstpodstawowywcity3"/>
        <w:numPr>
          <w:ilvl w:val="1"/>
          <w:numId w:val="17"/>
        </w:numPr>
        <w:tabs>
          <w:tab w:val="clear" w:pos="1440"/>
          <w:tab w:val="num" w:pos="720"/>
        </w:tabs>
        <w:spacing w:before="120" w:after="0"/>
        <w:ind w:left="714" w:hanging="357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Stosowanie przepisów </w:t>
      </w:r>
      <w:r w:rsidR="00554F08" w:rsidRPr="00ED3228">
        <w:rPr>
          <w:sz w:val="24"/>
          <w:szCs w:val="24"/>
        </w:rPr>
        <w:t xml:space="preserve">niniejszego </w:t>
      </w:r>
      <w:r w:rsidRPr="00ED3228">
        <w:rPr>
          <w:sz w:val="24"/>
          <w:szCs w:val="24"/>
        </w:rPr>
        <w:t>R</w:t>
      </w:r>
      <w:r w:rsidR="00165421" w:rsidRPr="00ED3228">
        <w:rPr>
          <w:sz w:val="24"/>
          <w:szCs w:val="24"/>
        </w:rPr>
        <w:t>egulaminu nie</w:t>
      </w:r>
      <w:r w:rsidR="00F363A1" w:rsidRPr="00ED3228">
        <w:rPr>
          <w:sz w:val="24"/>
          <w:szCs w:val="24"/>
        </w:rPr>
        <w:t xml:space="preserve"> </w:t>
      </w:r>
      <w:r w:rsidR="00165421" w:rsidRPr="00ED3228">
        <w:rPr>
          <w:sz w:val="24"/>
          <w:szCs w:val="24"/>
        </w:rPr>
        <w:t>zwalnia człon</w:t>
      </w:r>
      <w:r w:rsidR="00073BD6" w:rsidRPr="00ED3228">
        <w:rPr>
          <w:sz w:val="24"/>
          <w:szCs w:val="24"/>
        </w:rPr>
        <w:t xml:space="preserve">ków Komisji </w:t>
      </w:r>
      <w:r w:rsidR="00954DDB">
        <w:rPr>
          <w:sz w:val="24"/>
          <w:szCs w:val="24"/>
        </w:rPr>
        <w:br/>
      </w:r>
      <w:r w:rsidR="00073BD6" w:rsidRPr="00ED3228">
        <w:rPr>
          <w:sz w:val="24"/>
          <w:szCs w:val="24"/>
        </w:rPr>
        <w:t>z odpowiedzialności</w:t>
      </w:r>
      <w:r w:rsidR="00165421" w:rsidRPr="00ED3228">
        <w:rPr>
          <w:sz w:val="24"/>
          <w:szCs w:val="24"/>
        </w:rPr>
        <w:t xml:space="preserve"> </w:t>
      </w:r>
      <w:r w:rsidR="003138DE" w:rsidRPr="00ED3228">
        <w:rPr>
          <w:sz w:val="24"/>
          <w:szCs w:val="24"/>
        </w:rPr>
        <w:t xml:space="preserve">za </w:t>
      </w:r>
      <w:r w:rsidR="00165421" w:rsidRPr="00ED3228">
        <w:rPr>
          <w:sz w:val="24"/>
          <w:szCs w:val="24"/>
        </w:rPr>
        <w:t>przeprowadzenie postępowania zgodnie z przepisami prawa.</w:t>
      </w:r>
    </w:p>
    <w:p w:rsidR="009E401B" w:rsidRPr="00ED3228" w:rsidRDefault="009E401B" w:rsidP="00284D21">
      <w:pPr>
        <w:tabs>
          <w:tab w:val="num" w:pos="720"/>
        </w:tabs>
        <w:jc w:val="both"/>
      </w:pPr>
    </w:p>
    <w:p w:rsidR="00165421" w:rsidRPr="00ED3228" w:rsidRDefault="00165421" w:rsidP="00284D21">
      <w:pPr>
        <w:tabs>
          <w:tab w:val="num" w:pos="720"/>
        </w:tabs>
        <w:jc w:val="both"/>
        <w:rPr>
          <w:b/>
        </w:rPr>
      </w:pPr>
      <w:r w:rsidRPr="00ED3228">
        <w:rPr>
          <w:b/>
        </w:rPr>
        <w:t>Rozdział II</w:t>
      </w:r>
    </w:p>
    <w:p w:rsidR="00165421" w:rsidRPr="00ED3228" w:rsidRDefault="00165421" w:rsidP="00284D21">
      <w:pPr>
        <w:tabs>
          <w:tab w:val="num" w:pos="720"/>
        </w:tabs>
        <w:jc w:val="both"/>
        <w:rPr>
          <w:b/>
        </w:rPr>
      </w:pPr>
      <w:r w:rsidRPr="00ED3228">
        <w:rPr>
          <w:b/>
        </w:rPr>
        <w:t>SKŁAD KOMISJI PRZETARGOWEJ</w:t>
      </w:r>
    </w:p>
    <w:p w:rsidR="00165421" w:rsidRPr="00ED3228" w:rsidRDefault="00165421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Komisję powołuje </w:t>
      </w:r>
      <w:r w:rsidR="00A15191" w:rsidRPr="00ED3228">
        <w:rPr>
          <w:sz w:val="24"/>
          <w:szCs w:val="24"/>
        </w:rPr>
        <w:t>Kanclerz</w:t>
      </w:r>
      <w:r w:rsidR="00616A14" w:rsidRPr="00ED3228">
        <w:rPr>
          <w:sz w:val="24"/>
          <w:szCs w:val="24"/>
        </w:rPr>
        <w:t xml:space="preserve"> na wniosek Dyrektora Biura</w:t>
      </w:r>
      <w:r w:rsidR="00C1328A" w:rsidRPr="00ED3228">
        <w:rPr>
          <w:sz w:val="24"/>
          <w:szCs w:val="24"/>
        </w:rPr>
        <w:t xml:space="preserve"> Zamówień </w:t>
      </w:r>
      <w:r w:rsidR="00554F08" w:rsidRPr="00ED3228">
        <w:rPr>
          <w:sz w:val="24"/>
          <w:szCs w:val="24"/>
        </w:rPr>
        <w:t>P</w:t>
      </w:r>
      <w:r w:rsidR="00C1328A" w:rsidRPr="00ED3228">
        <w:rPr>
          <w:sz w:val="24"/>
          <w:szCs w:val="24"/>
        </w:rPr>
        <w:t>ublicznych</w:t>
      </w:r>
      <w:r w:rsidR="00554F08" w:rsidRPr="00ED3228">
        <w:rPr>
          <w:sz w:val="24"/>
          <w:szCs w:val="24"/>
        </w:rPr>
        <w:t xml:space="preserve"> (zwanego dalej: Biurem)</w:t>
      </w:r>
      <w:r w:rsidRPr="00ED3228">
        <w:rPr>
          <w:sz w:val="24"/>
          <w:szCs w:val="24"/>
        </w:rPr>
        <w:t>.</w:t>
      </w:r>
    </w:p>
    <w:p w:rsidR="00165421" w:rsidRPr="00ED3228" w:rsidRDefault="00165421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Komisja składa</w:t>
      </w:r>
      <w:r w:rsidR="00616A14" w:rsidRPr="00ED3228">
        <w:rPr>
          <w:sz w:val="24"/>
          <w:szCs w:val="24"/>
        </w:rPr>
        <w:t xml:space="preserve"> się, co najmniej z trzech </w:t>
      </w:r>
      <w:r w:rsidR="005E4D8B" w:rsidRPr="00ED3228">
        <w:rPr>
          <w:sz w:val="24"/>
          <w:szCs w:val="24"/>
        </w:rPr>
        <w:t>członków</w:t>
      </w:r>
      <w:r w:rsidR="00616A14" w:rsidRPr="00ED3228">
        <w:rPr>
          <w:sz w:val="24"/>
          <w:szCs w:val="24"/>
        </w:rPr>
        <w:t xml:space="preserve">, w tym </w:t>
      </w:r>
      <w:r w:rsidR="009E401B" w:rsidRPr="00ED3228">
        <w:rPr>
          <w:sz w:val="24"/>
          <w:szCs w:val="24"/>
        </w:rPr>
        <w:t>P</w:t>
      </w:r>
      <w:r w:rsidRPr="00ED3228">
        <w:rPr>
          <w:sz w:val="24"/>
          <w:szCs w:val="24"/>
        </w:rPr>
        <w:t xml:space="preserve">rzewodniczącego, </w:t>
      </w:r>
      <w:r w:rsidR="00616A14" w:rsidRPr="00ED3228">
        <w:rPr>
          <w:sz w:val="24"/>
          <w:szCs w:val="24"/>
        </w:rPr>
        <w:t>Zastępcy Przewodniczącego i członka</w:t>
      </w:r>
      <w:r w:rsidRPr="00ED3228">
        <w:rPr>
          <w:sz w:val="24"/>
          <w:szCs w:val="24"/>
        </w:rPr>
        <w:t xml:space="preserve"> Komisji.</w:t>
      </w:r>
    </w:p>
    <w:p w:rsidR="00165421" w:rsidRPr="00ED3228" w:rsidRDefault="005244C6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Pracownicy Uczelni</w:t>
      </w:r>
      <w:r w:rsidR="00165421" w:rsidRPr="00ED3228">
        <w:rPr>
          <w:sz w:val="24"/>
          <w:szCs w:val="24"/>
        </w:rPr>
        <w:t xml:space="preserve"> wchodzący w skład Komisji</w:t>
      </w:r>
      <w:r w:rsidRPr="00ED3228">
        <w:rPr>
          <w:sz w:val="24"/>
          <w:szCs w:val="24"/>
        </w:rPr>
        <w:t xml:space="preserve"> wykonują swoje obowiązki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>w ramach obowiązków służbowych.</w:t>
      </w:r>
    </w:p>
    <w:p w:rsidR="00165421" w:rsidRPr="00ED3228" w:rsidRDefault="00883373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</w:t>
      </w:r>
      <w:r w:rsidR="00AB496A" w:rsidRPr="00ED3228">
        <w:rPr>
          <w:sz w:val="24"/>
          <w:szCs w:val="24"/>
        </w:rPr>
        <w:t>rzewodniczącym i</w:t>
      </w:r>
      <w:r w:rsidR="00126165" w:rsidRPr="00ED3228">
        <w:rPr>
          <w:sz w:val="24"/>
          <w:szCs w:val="24"/>
        </w:rPr>
        <w:t xml:space="preserve"> </w:t>
      </w:r>
      <w:r w:rsidR="005E4D8B" w:rsidRPr="00ED3228">
        <w:rPr>
          <w:sz w:val="24"/>
          <w:szCs w:val="24"/>
        </w:rPr>
        <w:t xml:space="preserve">Zastępcą Przewodniczącego </w:t>
      </w:r>
      <w:r w:rsidR="00126165" w:rsidRPr="00ED3228">
        <w:rPr>
          <w:sz w:val="24"/>
          <w:szCs w:val="24"/>
        </w:rPr>
        <w:t>Komisji są pracownicy</w:t>
      </w:r>
      <w:r w:rsidR="00165421" w:rsidRPr="00ED3228">
        <w:rPr>
          <w:sz w:val="24"/>
          <w:szCs w:val="24"/>
        </w:rPr>
        <w:t xml:space="preserve"> </w:t>
      </w:r>
      <w:r w:rsidR="00794312" w:rsidRPr="00ED3228">
        <w:rPr>
          <w:sz w:val="24"/>
          <w:szCs w:val="24"/>
        </w:rPr>
        <w:t>Biura</w:t>
      </w:r>
      <w:r w:rsidR="00165421" w:rsidRPr="00ED3228">
        <w:rPr>
          <w:sz w:val="24"/>
          <w:szCs w:val="24"/>
        </w:rPr>
        <w:t xml:space="preserve">. </w:t>
      </w:r>
    </w:p>
    <w:p w:rsidR="00165421" w:rsidRPr="00ED3228" w:rsidRDefault="00165421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Obowiązkiem</w:t>
      </w:r>
      <w:r w:rsidR="00DC3B78" w:rsidRPr="00ED3228">
        <w:rPr>
          <w:sz w:val="24"/>
          <w:szCs w:val="24"/>
        </w:rPr>
        <w:t xml:space="preserve"> wszystkich</w:t>
      </w:r>
      <w:r w:rsidRPr="00ED3228">
        <w:rPr>
          <w:sz w:val="24"/>
          <w:szCs w:val="24"/>
        </w:rPr>
        <w:t xml:space="preserve"> członków Komisji jest, niezwłocznie po zapoznaniu się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>z wnioskiem</w:t>
      </w:r>
      <w:r w:rsidR="00DC3B78" w:rsidRPr="00ED3228">
        <w:rPr>
          <w:sz w:val="24"/>
          <w:szCs w:val="24"/>
        </w:rPr>
        <w:t xml:space="preserve"> o dopuszczenie do udziału w postepowaniu, </w:t>
      </w:r>
      <w:r w:rsidRPr="00ED3228">
        <w:rPr>
          <w:sz w:val="24"/>
          <w:szCs w:val="24"/>
        </w:rPr>
        <w:t>ofertą</w:t>
      </w:r>
      <w:r w:rsidR="00DC3B78" w:rsidRPr="00ED3228">
        <w:rPr>
          <w:sz w:val="24"/>
          <w:szCs w:val="24"/>
        </w:rPr>
        <w:t xml:space="preserve"> lub zaproszeniem do negocjacji</w:t>
      </w:r>
      <w:r w:rsidR="002576F9" w:rsidRPr="00ED3228">
        <w:rPr>
          <w:sz w:val="24"/>
          <w:szCs w:val="24"/>
        </w:rPr>
        <w:t>/składania ofert</w:t>
      </w:r>
      <w:r w:rsidRPr="00ED3228">
        <w:rPr>
          <w:sz w:val="24"/>
          <w:szCs w:val="24"/>
        </w:rPr>
        <w:t>, złożenie pisemnych oświadczeń o zaistnieniu lu</w:t>
      </w:r>
      <w:r w:rsidR="00284D21" w:rsidRPr="00ED3228">
        <w:rPr>
          <w:sz w:val="24"/>
          <w:szCs w:val="24"/>
        </w:rPr>
        <w:t xml:space="preserve">b braku istnienia okoliczności, </w:t>
      </w:r>
      <w:r w:rsidRPr="00ED3228">
        <w:rPr>
          <w:sz w:val="24"/>
          <w:szCs w:val="24"/>
        </w:rPr>
        <w:t>o</w:t>
      </w:r>
      <w:r w:rsidR="00FA50B3" w:rsidRPr="00ED3228">
        <w:rPr>
          <w:sz w:val="24"/>
          <w:szCs w:val="24"/>
        </w:rPr>
        <w:t xml:space="preserve"> których mowa w art. 17 ust. 1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 xml:space="preserve">stawy </w:t>
      </w:r>
      <w:proofErr w:type="spellStart"/>
      <w:r w:rsidR="00FA50B3" w:rsidRPr="00ED3228">
        <w:rPr>
          <w:sz w:val="24"/>
          <w:szCs w:val="24"/>
        </w:rPr>
        <w:t>Pzp</w:t>
      </w:r>
      <w:proofErr w:type="spellEnd"/>
      <w:r w:rsidRPr="00ED3228">
        <w:rPr>
          <w:sz w:val="24"/>
          <w:szCs w:val="24"/>
        </w:rPr>
        <w:t>. Oświadczenie winno zostać złożone także w terminie późniejszym, jeżeli okoliczności, o których mowa w art.</w:t>
      </w:r>
      <w:r w:rsidR="00FA50B3" w:rsidRPr="00ED3228">
        <w:rPr>
          <w:sz w:val="24"/>
          <w:szCs w:val="24"/>
        </w:rPr>
        <w:t xml:space="preserve"> 17 ust. 1 </w:t>
      </w:r>
      <w:proofErr w:type="spellStart"/>
      <w:r w:rsidR="00554F08" w:rsidRPr="00ED3228">
        <w:rPr>
          <w:sz w:val="24"/>
          <w:szCs w:val="24"/>
        </w:rPr>
        <w:t>u</w:t>
      </w:r>
      <w:r w:rsidR="00FA50B3" w:rsidRPr="00ED3228">
        <w:rPr>
          <w:sz w:val="24"/>
          <w:szCs w:val="24"/>
        </w:rPr>
        <w:t>Pzp</w:t>
      </w:r>
      <w:proofErr w:type="spellEnd"/>
      <w:r w:rsidRPr="00ED3228">
        <w:rPr>
          <w:sz w:val="24"/>
          <w:szCs w:val="24"/>
        </w:rPr>
        <w:t xml:space="preserve"> ujawnią się w toku pracy Komisji. Oświadczenia dołącza się do protokołu postępowania o udzielenie zamówienia.</w:t>
      </w:r>
    </w:p>
    <w:p w:rsidR="00165421" w:rsidRPr="00ED3228" w:rsidRDefault="00165421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Przewodniczący Komisji wyłącza z jej prac członka, który:</w:t>
      </w:r>
    </w:p>
    <w:p w:rsidR="00165421" w:rsidRPr="00ED3228" w:rsidRDefault="00165421" w:rsidP="00954DDB">
      <w:pPr>
        <w:pStyle w:val="Tekstpodstawowy2"/>
        <w:numPr>
          <w:ilvl w:val="0"/>
          <w:numId w:val="14"/>
        </w:numPr>
        <w:spacing w:before="120"/>
        <w:ind w:left="1077" w:hanging="357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>złożył oświadczenie o zaistnieniu którejkolwiek okoliczności,</w:t>
      </w:r>
      <w:r w:rsidR="00284D21" w:rsidRPr="00ED3228">
        <w:rPr>
          <w:rFonts w:ascii="Times New Roman" w:hAnsi="Times New Roman" w:cs="Times New Roman"/>
          <w:sz w:val="24"/>
        </w:rPr>
        <w:t xml:space="preserve"> o której mowa </w:t>
      </w:r>
      <w:r w:rsidR="00954DDB">
        <w:rPr>
          <w:rFonts w:ascii="Times New Roman" w:hAnsi="Times New Roman" w:cs="Times New Roman"/>
          <w:sz w:val="24"/>
        </w:rPr>
        <w:br/>
      </w:r>
      <w:r w:rsidR="00284D21" w:rsidRPr="00ED3228">
        <w:rPr>
          <w:rFonts w:ascii="Times New Roman" w:hAnsi="Times New Roman" w:cs="Times New Roman"/>
          <w:sz w:val="24"/>
        </w:rPr>
        <w:t xml:space="preserve">w art. 17 ust. 1 </w:t>
      </w:r>
      <w:r w:rsidR="00AB6D93" w:rsidRPr="00ED3228">
        <w:rPr>
          <w:rFonts w:ascii="Times New Roman" w:hAnsi="Times New Roman" w:cs="Times New Roman"/>
          <w:sz w:val="24"/>
        </w:rPr>
        <w:t>u</w:t>
      </w:r>
      <w:r w:rsidRPr="00ED3228">
        <w:rPr>
          <w:rFonts w:ascii="Times New Roman" w:hAnsi="Times New Roman" w:cs="Times New Roman"/>
          <w:sz w:val="24"/>
        </w:rPr>
        <w:t>stawy</w:t>
      </w:r>
      <w:r w:rsidR="00AB6D93" w:rsidRPr="00ED32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D93" w:rsidRPr="00ED3228">
        <w:rPr>
          <w:rFonts w:ascii="Times New Roman" w:hAnsi="Times New Roman" w:cs="Times New Roman"/>
          <w:sz w:val="24"/>
        </w:rPr>
        <w:t>Pzp</w:t>
      </w:r>
      <w:proofErr w:type="spellEnd"/>
      <w:r w:rsidR="00AF1C96" w:rsidRPr="00ED3228">
        <w:rPr>
          <w:rFonts w:ascii="Times New Roman" w:hAnsi="Times New Roman" w:cs="Times New Roman"/>
          <w:sz w:val="24"/>
        </w:rPr>
        <w:t>;</w:t>
      </w:r>
    </w:p>
    <w:p w:rsidR="00165421" w:rsidRPr="00ED3228" w:rsidRDefault="00165421" w:rsidP="00B77557">
      <w:pPr>
        <w:pStyle w:val="Tekstpodstawowy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 xml:space="preserve">złożył </w:t>
      </w:r>
      <w:r w:rsidR="004B5216" w:rsidRPr="00ED3228">
        <w:rPr>
          <w:rFonts w:ascii="Times New Roman" w:hAnsi="Times New Roman" w:cs="Times New Roman"/>
          <w:sz w:val="24"/>
        </w:rPr>
        <w:t xml:space="preserve">fałszywe </w:t>
      </w:r>
      <w:r w:rsidRPr="00ED3228">
        <w:rPr>
          <w:rFonts w:ascii="Times New Roman" w:hAnsi="Times New Roman" w:cs="Times New Roman"/>
          <w:sz w:val="24"/>
        </w:rPr>
        <w:t>oświadczenie</w:t>
      </w:r>
      <w:r w:rsidR="004B5216" w:rsidRPr="00ED3228">
        <w:rPr>
          <w:rFonts w:ascii="Times New Roman" w:hAnsi="Times New Roman" w:cs="Times New Roman"/>
          <w:sz w:val="24"/>
        </w:rPr>
        <w:t xml:space="preserve"> </w:t>
      </w:r>
      <w:r w:rsidRPr="00ED3228">
        <w:rPr>
          <w:rFonts w:ascii="Times New Roman" w:hAnsi="Times New Roman" w:cs="Times New Roman"/>
          <w:sz w:val="24"/>
        </w:rPr>
        <w:t>– w takim wypadku wyłączenie następuje z chwilą</w:t>
      </w:r>
      <w:r w:rsidR="00B77557" w:rsidRPr="00ED3228">
        <w:rPr>
          <w:rFonts w:ascii="Times New Roman" w:hAnsi="Times New Roman" w:cs="Times New Roman"/>
          <w:sz w:val="24"/>
        </w:rPr>
        <w:t xml:space="preserve"> </w:t>
      </w:r>
      <w:r w:rsidRPr="00ED3228">
        <w:rPr>
          <w:rFonts w:ascii="Times New Roman" w:hAnsi="Times New Roman" w:cs="Times New Roman"/>
          <w:sz w:val="24"/>
        </w:rPr>
        <w:t>uzyskania wiadomości wskazujących</w:t>
      </w:r>
      <w:r w:rsidR="00AF1C96" w:rsidRPr="00ED3228">
        <w:rPr>
          <w:rFonts w:ascii="Times New Roman" w:hAnsi="Times New Roman" w:cs="Times New Roman"/>
          <w:sz w:val="24"/>
        </w:rPr>
        <w:t xml:space="preserve"> na nieprawdziwość oświadczenia;</w:t>
      </w:r>
    </w:p>
    <w:p w:rsidR="00E57923" w:rsidRPr="00ED3228" w:rsidRDefault="00165421" w:rsidP="00B77557">
      <w:pPr>
        <w:pStyle w:val="Tekstpodstawowy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lastRenderedPageBreak/>
        <w:t>złożył zgodne z prawdą oświadczenie o braku okoliczności, o</w:t>
      </w:r>
      <w:r w:rsidR="00B77557" w:rsidRPr="00ED3228">
        <w:rPr>
          <w:rFonts w:ascii="Times New Roman" w:hAnsi="Times New Roman" w:cs="Times New Roman"/>
          <w:sz w:val="24"/>
        </w:rPr>
        <w:t xml:space="preserve"> których mowa </w:t>
      </w:r>
      <w:r w:rsidR="002576F9" w:rsidRPr="00ED3228">
        <w:rPr>
          <w:rFonts w:ascii="Times New Roman" w:hAnsi="Times New Roman" w:cs="Times New Roman"/>
          <w:sz w:val="24"/>
        </w:rPr>
        <w:t xml:space="preserve"> </w:t>
      </w:r>
      <w:r w:rsidR="00954DDB">
        <w:rPr>
          <w:rFonts w:ascii="Times New Roman" w:hAnsi="Times New Roman" w:cs="Times New Roman"/>
          <w:sz w:val="24"/>
        </w:rPr>
        <w:br/>
      </w:r>
      <w:r w:rsidR="00B77557" w:rsidRPr="00ED3228">
        <w:rPr>
          <w:rFonts w:ascii="Times New Roman" w:hAnsi="Times New Roman" w:cs="Times New Roman"/>
          <w:sz w:val="24"/>
        </w:rPr>
        <w:t>w art.</w:t>
      </w:r>
      <w:r w:rsidR="004B5216" w:rsidRPr="00ED3228">
        <w:rPr>
          <w:rFonts w:ascii="Times New Roman" w:hAnsi="Times New Roman" w:cs="Times New Roman"/>
          <w:sz w:val="24"/>
        </w:rPr>
        <w:t xml:space="preserve"> </w:t>
      </w:r>
      <w:r w:rsidR="00AB6D93" w:rsidRPr="00ED3228">
        <w:rPr>
          <w:rFonts w:ascii="Times New Roman" w:hAnsi="Times New Roman" w:cs="Times New Roman"/>
          <w:sz w:val="24"/>
        </w:rPr>
        <w:t xml:space="preserve">17 ust. 1 </w:t>
      </w:r>
      <w:r w:rsidR="002576F9" w:rsidRPr="00ED3228">
        <w:rPr>
          <w:rFonts w:ascii="Times New Roman" w:hAnsi="Times New Roman" w:cs="Times New Roman"/>
          <w:sz w:val="24"/>
        </w:rPr>
        <w:t>u</w:t>
      </w:r>
      <w:r w:rsidRPr="00ED3228">
        <w:rPr>
          <w:rFonts w:ascii="Times New Roman" w:hAnsi="Times New Roman" w:cs="Times New Roman"/>
          <w:sz w:val="24"/>
        </w:rPr>
        <w:t>stawy</w:t>
      </w:r>
      <w:r w:rsidR="00AB6D93" w:rsidRPr="00ED32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D93" w:rsidRPr="00ED3228">
        <w:rPr>
          <w:rFonts w:ascii="Times New Roman" w:hAnsi="Times New Roman" w:cs="Times New Roman"/>
          <w:sz w:val="24"/>
        </w:rPr>
        <w:t>Pzp</w:t>
      </w:r>
      <w:proofErr w:type="spellEnd"/>
      <w:r w:rsidRPr="00ED3228">
        <w:rPr>
          <w:rFonts w:ascii="Times New Roman" w:hAnsi="Times New Roman" w:cs="Times New Roman"/>
          <w:sz w:val="24"/>
        </w:rPr>
        <w:t>, jeżeli po złożeniu oświadczenia okoliczności takie zaistniały.</w:t>
      </w:r>
    </w:p>
    <w:p w:rsidR="004B5216" w:rsidRPr="00ED3228" w:rsidRDefault="004B5216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Kierownik zamawiającego lub osoba, której powierzył czynności w postępowaniu,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 xml:space="preserve">w razie uzasadnionego podejrzenia, że pomiędzy pracownikami zamawiającego lub innymi osobami zatrudnionymi przez zamawiającego, które mają bezpośredni lub pośredni wpływ na wynik postępowania, a wykonawcami zachodzi relacja określona w art. 17 ust. 1 pkt 2-4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>stawy</w:t>
      </w:r>
      <w:r w:rsidR="00954DDB">
        <w:rPr>
          <w:sz w:val="24"/>
          <w:szCs w:val="24"/>
        </w:rPr>
        <w:t xml:space="preserve"> </w:t>
      </w:r>
      <w:proofErr w:type="spellStart"/>
      <w:r w:rsidRPr="00ED3228">
        <w:rPr>
          <w:sz w:val="24"/>
          <w:szCs w:val="24"/>
        </w:rPr>
        <w:t>Pzp</w:t>
      </w:r>
      <w:proofErr w:type="spellEnd"/>
      <w:r w:rsidRPr="00ED3228">
        <w:rPr>
          <w:sz w:val="24"/>
          <w:szCs w:val="24"/>
        </w:rPr>
        <w:t xml:space="preserve">, odbiera od tych osób, pod rygorem odpowiedzialności karnej za złożenie fałszywego oświadczenia, oświadczenie w formie pisemnej w przedmiocie okoliczności, o których mowa w w/w ustępie. Przed odebraniem oświadczenia, kierownik zamawiającego lub osoba, której powierzył czynności w postępowaniu, uprzedza osoby składające oświadczenie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>o odpowiedzialności karnej za złożenie fałszywego oświadczenia.</w:t>
      </w:r>
    </w:p>
    <w:p w:rsidR="00165421" w:rsidRPr="00ED3228" w:rsidRDefault="00165421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Informację o wyłączeniu członka Komisji, </w:t>
      </w:r>
      <w:r w:rsidR="006E29E6" w:rsidRPr="00ED3228">
        <w:rPr>
          <w:sz w:val="24"/>
          <w:szCs w:val="24"/>
        </w:rPr>
        <w:t xml:space="preserve">Dyrektor Biura </w:t>
      </w:r>
      <w:r w:rsidRPr="00ED3228">
        <w:rPr>
          <w:sz w:val="24"/>
          <w:szCs w:val="24"/>
        </w:rPr>
        <w:t xml:space="preserve">przekazuje </w:t>
      </w:r>
      <w:r w:rsidR="00082975" w:rsidRPr="00ED3228">
        <w:rPr>
          <w:sz w:val="24"/>
          <w:szCs w:val="24"/>
        </w:rPr>
        <w:t>Kanclerzowi</w:t>
      </w:r>
      <w:r w:rsidRPr="00ED3228">
        <w:rPr>
          <w:sz w:val="24"/>
          <w:szCs w:val="24"/>
        </w:rPr>
        <w:t xml:space="preserve">, który podejmuje decyzje o odwołaniu członka ze składu Komisji i ewentualnym </w:t>
      </w:r>
      <w:r w:rsidR="006E29E6" w:rsidRPr="00ED3228">
        <w:rPr>
          <w:sz w:val="24"/>
          <w:szCs w:val="24"/>
        </w:rPr>
        <w:t>powołaniu na jego miejsce nowej osoby</w:t>
      </w:r>
      <w:r w:rsidRPr="00ED3228">
        <w:rPr>
          <w:sz w:val="24"/>
          <w:szCs w:val="24"/>
        </w:rPr>
        <w:t xml:space="preserve">. Nowy członek Komisji składa </w:t>
      </w:r>
      <w:r w:rsidR="006E29E6" w:rsidRPr="00ED3228">
        <w:rPr>
          <w:sz w:val="24"/>
          <w:szCs w:val="24"/>
        </w:rPr>
        <w:t xml:space="preserve">niezwłocznie </w:t>
      </w:r>
      <w:r w:rsidRPr="00ED3228">
        <w:rPr>
          <w:sz w:val="24"/>
          <w:szCs w:val="24"/>
        </w:rPr>
        <w:t>oświadczenie, o którym mowa w ust. 5.</w:t>
      </w:r>
    </w:p>
    <w:p w:rsidR="00165421" w:rsidRPr="00ED3228" w:rsidRDefault="00165421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Czynności Komisji, któ</w:t>
      </w:r>
      <w:r w:rsidR="00826CD7" w:rsidRPr="00ED3228">
        <w:rPr>
          <w:sz w:val="24"/>
          <w:szCs w:val="24"/>
        </w:rPr>
        <w:t>re zostały dokonane z udziałem c</w:t>
      </w:r>
      <w:r w:rsidRPr="00ED3228">
        <w:rPr>
          <w:sz w:val="24"/>
          <w:szCs w:val="24"/>
        </w:rPr>
        <w:t xml:space="preserve">złonka </w:t>
      </w:r>
      <w:r w:rsidR="009E401B" w:rsidRPr="00ED3228">
        <w:rPr>
          <w:sz w:val="24"/>
          <w:szCs w:val="24"/>
        </w:rPr>
        <w:t xml:space="preserve">Komisji </w:t>
      </w:r>
      <w:r w:rsidRPr="00ED3228">
        <w:rPr>
          <w:sz w:val="24"/>
          <w:szCs w:val="24"/>
        </w:rPr>
        <w:t xml:space="preserve">podlegającego wyłączeniu, powtarza się, </w:t>
      </w:r>
      <w:r w:rsidR="009E401B" w:rsidRPr="00ED3228">
        <w:rPr>
          <w:sz w:val="24"/>
          <w:szCs w:val="24"/>
        </w:rPr>
        <w:t>z wyjątkiem czynności otwarcia ofert oraz innych czynności faktycznych niepływających na wynik postępowania.</w:t>
      </w:r>
      <w:r w:rsidRPr="00ED3228">
        <w:rPr>
          <w:sz w:val="24"/>
          <w:szCs w:val="24"/>
        </w:rPr>
        <w:t xml:space="preserve"> Zasadę tę stosuje się odpowiednio do sytuacji, w której członek Komisji zostanie wyłączony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>z powodu nie</w:t>
      </w:r>
      <w:r w:rsidR="00F363A1" w:rsidRPr="00ED3228">
        <w:rPr>
          <w:sz w:val="24"/>
          <w:szCs w:val="24"/>
        </w:rPr>
        <w:t xml:space="preserve"> </w:t>
      </w:r>
      <w:r w:rsidRPr="00ED3228">
        <w:rPr>
          <w:sz w:val="24"/>
          <w:szCs w:val="24"/>
        </w:rPr>
        <w:t xml:space="preserve">złożenia oświadczenia, albo </w:t>
      </w:r>
      <w:r w:rsidR="00735A99" w:rsidRPr="00ED3228">
        <w:rPr>
          <w:sz w:val="24"/>
          <w:szCs w:val="24"/>
        </w:rPr>
        <w:t>złożenia oświadczenia niezgodnego</w:t>
      </w:r>
      <w:r w:rsidRPr="00ED3228">
        <w:rPr>
          <w:sz w:val="24"/>
          <w:szCs w:val="24"/>
        </w:rPr>
        <w:t xml:space="preserve">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>z prawdą.</w:t>
      </w:r>
    </w:p>
    <w:p w:rsidR="00165421" w:rsidRPr="00ED3228" w:rsidRDefault="00165421" w:rsidP="00ED3228">
      <w:pPr>
        <w:pStyle w:val="Tekstpodstawowywcity3"/>
        <w:numPr>
          <w:ilvl w:val="0"/>
          <w:numId w:val="28"/>
        </w:numPr>
        <w:tabs>
          <w:tab w:val="clear" w:pos="1440"/>
          <w:tab w:val="num" w:pos="851"/>
        </w:tabs>
        <w:spacing w:before="120" w:after="0"/>
        <w:ind w:left="709" w:hanging="283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Odwołanie członka Komisji może nastąpić również:</w:t>
      </w:r>
    </w:p>
    <w:p w:rsidR="00165421" w:rsidRPr="00ED3228" w:rsidRDefault="00213620" w:rsidP="00954DDB">
      <w:pPr>
        <w:pStyle w:val="Tekstpodstawowy2"/>
        <w:numPr>
          <w:ilvl w:val="1"/>
          <w:numId w:val="6"/>
        </w:numPr>
        <w:tabs>
          <w:tab w:val="clear" w:pos="1440"/>
        </w:tabs>
        <w:spacing w:before="120"/>
        <w:ind w:left="1134" w:hanging="357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 xml:space="preserve">z przyczyn </w:t>
      </w:r>
      <w:r w:rsidR="009E401B" w:rsidRPr="00ED3228">
        <w:rPr>
          <w:rFonts w:ascii="Times New Roman" w:hAnsi="Times New Roman" w:cs="Times New Roman"/>
          <w:sz w:val="24"/>
        </w:rPr>
        <w:t>obiektywnych, gdy</w:t>
      </w:r>
      <w:r w:rsidRPr="00ED3228">
        <w:rPr>
          <w:rFonts w:ascii="Times New Roman" w:hAnsi="Times New Roman" w:cs="Times New Roman"/>
          <w:sz w:val="24"/>
        </w:rPr>
        <w:t xml:space="preserve"> nie </w:t>
      </w:r>
      <w:r w:rsidR="00165421" w:rsidRPr="00ED3228">
        <w:rPr>
          <w:rFonts w:ascii="Times New Roman" w:hAnsi="Times New Roman" w:cs="Times New Roman"/>
          <w:sz w:val="24"/>
        </w:rPr>
        <w:t>może on wykonywać swoich obowiązków (choroba, długotrwały urlop itp.</w:t>
      </w:r>
      <w:r w:rsidR="003138DE" w:rsidRPr="00ED3228">
        <w:rPr>
          <w:rFonts w:ascii="Times New Roman" w:hAnsi="Times New Roman" w:cs="Times New Roman"/>
          <w:sz w:val="24"/>
        </w:rPr>
        <w:t>)</w:t>
      </w:r>
      <w:r w:rsidR="00AF1C96" w:rsidRPr="00ED3228">
        <w:rPr>
          <w:rFonts w:ascii="Times New Roman" w:hAnsi="Times New Roman" w:cs="Times New Roman"/>
          <w:sz w:val="24"/>
        </w:rPr>
        <w:t>;</w:t>
      </w:r>
    </w:p>
    <w:p w:rsidR="00284D21" w:rsidRPr="00ED3228" w:rsidRDefault="00165421" w:rsidP="00284D21">
      <w:pPr>
        <w:pStyle w:val="Tekstpodstawowy2"/>
        <w:numPr>
          <w:ilvl w:val="1"/>
          <w:numId w:val="6"/>
        </w:numPr>
        <w:tabs>
          <w:tab w:val="clear" w:pos="1440"/>
        </w:tabs>
        <w:ind w:left="1134"/>
        <w:rPr>
          <w:rFonts w:ascii="Times New Roman" w:hAnsi="Times New Roman" w:cs="Times New Roman"/>
          <w:sz w:val="24"/>
        </w:rPr>
      </w:pPr>
      <w:r w:rsidRPr="00ED3228">
        <w:rPr>
          <w:rFonts w:ascii="Times New Roman" w:hAnsi="Times New Roman" w:cs="Times New Roman"/>
          <w:sz w:val="24"/>
        </w:rPr>
        <w:t>członek Komisji nie</w:t>
      </w:r>
      <w:r w:rsidR="00213620" w:rsidRPr="00ED3228">
        <w:rPr>
          <w:rFonts w:ascii="Times New Roman" w:hAnsi="Times New Roman" w:cs="Times New Roman"/>
          <w:sz w:val="24"/>
        </w:rPr>
        <w:t xml:space="preserve"> </w:t>
      </w:r>
      <w:r w:rsidRPr="00ED3228">
        <w:rPr>
          <w:rFonts w:ascii="Times New Roman" w:hAnsi="Times New Roman" w:cs="Times New Roman"/>
          <w:sz w:val="24"/>
        </w:rPr>
        <w:t>wykonuje postanowień niniejszego regulaminu lub uchyla się od</w:t>
      </w:r>
      <w:r w:rsidR="00F00BF4" w:rsidRPr="00ED3228">
        <w:rPr>
          <w:rFonts w:ascii="Times New Roman" w:hAnsi="Times New Roman" w:cs="Times New Roman"/>
          <w:sz w:val="24"/>
        </w:rPr>
        <w:t xml:space="preserve"> </w:t>
      </w:r>
      <w:r w:rsidR="00284D21" w:rsidRPr="00ED3228">
        <w:rPr>
          <w:rFonts w:ascii="Times New Roman" w:hAnsi="Times New Roman" w:cs="Times New Roman"/>
          <w:sz w:val="24"/>
        </w:rPr>
        <w:t xml:space="preserve">uczestnictwa </w:t>
      </w:r>
      <w:r w:rsidRPr="00ED3228">
        <w:rPr>
          <w:rFonts w:ascii="Times New Roman" w:hAnsi="Times New Roman" w:cs="Times New Roman"/>
          <w:sz w:val="24"/>
        </w:rPr>
        <w:t>w posiedzeniach Komisji.</w:t>
      </w:r>
    </w:p>
    <w:p w:rsidR="00284D21" w:rsidRPr="00ED3228" w:rsidRDefault="00284D21" w:rsidP="00284D21">
      <w:pPr>
        <w:pStyle w:val="Tekstpodstawowy2"/>
        <w:rPr>
          <w:rFonts w:ascii="Times New Roman" w:hAnsi="Times New Roman" w:cs="Times New Roman"/>
          <w:sz w:val="24"/>
        </w:rPr>
      </w:pPr>
    </w:p>
    <w:p w:rsidR="00165421" w:rsidRPr="00ED3228" w:rsidRDefault="00165421" w:rsidP="00284D21">
      <w:pPr>
        <w:tabs>
          <w:tab w:val="num" w:pos="720"/>
        </w:tabs>
        <w:jc w:val="both"/>
        <w:rPr>
          <w:b/>
        </w:rPr>
      </w:pPr>
      <w:r w:rsidRPr="00ED3228">
        <w:rPr>
          <w:b/>
        </w:rPr>
        <w:t>Rozdział III</w:t>
      </w:r>
    </w:p>
    <w:p w:rsidR="00165421" w:rsidRPr="00ED3228" w:rsidRDefault="00165421" w:rsidP="00284D21">
      <w:pPr>
        <w:tabs>
          <w:tab w:val="num" w:pos="720"/>
        </w:tabs>
        <w:jc w:val="both"/>
        <w:rPr>
          <w:b/>
        </w:rPr>
      </w:pPr>
      <w:r w:rsidRPr="00ED3228">
        <w:rPr>
          <w:b/>
        </w:rPr>
        <w:t>UDZIAŁ BIEGŁYCH</w:t>
      </w:r>
      <w:r w:rsidR="00244619" w:rsidRPr="00ED3228">
        <w:rPr>
          <w:b/>
        </w:rPr>
        <w:t>/EKSPERTÓW</w:t>
      </w:r>
      <w:r w:rsidRPr="00ED3228">
        <w:rPr>
          <w:b/>
        </w:rPr>
        <w:t xml:space="preserve"> I INNYCH OSÓB W PRACACH KOMISJI</w:t>
      </w:r>
    </w:p>
    <w:p w:rsidR="00165421" w:rsidRPr="00ED3228" w:rsidRDefault="00165421" w:rsidP="00ED3228">
      <w:pPr>
        <w:pStyle w:val="Tekstpodstawowywcity3"/>
        <w:numPr>
          <w:ilvl w:val="0"/>
          <w:numId w:val="29"/>
        </w:numPr>
        <w:tabs>
          <w:tab w:val="clear" w:pos="1440"/>
          <w:tab w:val="num" w:pos="993"/>
        </w:tabs>
        <w:spacing w:before="120" w:after="0"/>
        <w:ind w:left="851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Jeżeli dokonanie</w:t>
      </w:r>
      <w:r w:rsidR="009E401B" w:rsidRPr="00ED3228">
        <w:rPr>
          <w:sz w:val="24"/>
          <w:szCs w:val="24"/>
        </w:rPr>
        <w:t xml:space="preserve"> określonych</w:t>
      </w:r>
      <w:r w:rsidRPr="00ED3228">
        <w:rPr>
          <w:sz w:val="24"/>
          <w:szCs w:val="24"/>
        </w:rPr>
        <w:t xml:space="preserve"> czynności</w:t>
      </w:r>
      <w:r w:rsidR="002738ED" w:rsidRPr="00ED3228">
        <w:rPr>
          <w:sz w:val="24"/>
          <w:szCs w:val="24"/>
        </w:rPr>
        <w:t xml:space="preserve"> związanych z przygotowaniem </w:t>
      </w:r>
      <w:r w:rsidR="002576F9" w:rsidRPr="00ED3228">
        <w:rPr>
          <w:sz w:val="24"/>
          <w:szCs w:val="24"/>
        </w:rPr>
        <w:t>i </w:t>
      </w:r>
      <w:r w:rsidR="002738ED" w:rsidRPr="00ED3228">
        <w:rPr>
          <w:sz w:val="24"/>
          <w:szCs w:val="24"/>
        </w:rPr>
        <w:t>przeprowadzeniem postępowania</w:t>
      </w:r>
      <w:r w:rsidRPr="00ED3228">
        <w:rPr>
          <w:sz w:val="24"/>
          <w:szCs w:val="24"/>
        </w:rPr>
        <w:t xml:space="preserve"> w</w:t>
      </w:r>
      <w:r w:rsidR="002F51F5" w:rsidRPr="00ED3228">
        <w:rPr>
          <w:sz w:val="24"/>
          <w:szCs w:val="24"/>
        </w:rPr>
        <w:t>ymaga wiedzy specjalistycznej, P</w:t>
      </w:r>
      <w:r w:rsidRPr="00ED3228">
        <w:rPr>
          <w:sz w:val="24"/>
          <w:szCs w:val="24"/>
        </w:rPr>
        <w:t>rzewodniczący Komisji</w:t>
      </w:r>
      <w:r w:rsidR="002F51F5" w:rsidRPr="00ED3228">
        <w:rPr>
          <w:sz w:val="24"/>
          <w:szCs w:val="24"/>
        </w:rPr>
        <w:t xml:space="preserve"> lub Dyrektor Biura </w:t>
      </w:r>
      <w:r w:rsidRPr="00ED3228">
        <w:rPr>
          <w:sz w:val="24"/>
          <w:szCs w:val="24"/>
        </w:rPr>
        <w:t xml:space="preserve">składa </w:t>
      </w:r>
      <w:r w:rsidR="00082975" w:rsidRPr="00ED3228">
        <w:rPr>
          <w:sz w:val="24"/>
          <w:szCs w:val="24"/>
        </w:rPr>
        <w:t>Kanclerzowi</w:t>
      </w:r>
      <w:r w:rsidR="002738ED" w:rsidRPr="00ED3228">
        <w:rPr>
          <w:sz w:val="24"/>
          <w:szCs w:val="24"/>
        </w:rPr>
        <w:t>, umotywowany wniosek</w:t>
      </w:r>
      <w:r w:rsidRPr="00ED3228">
        <w:rPr>
          <w:sz w:val="24"/>
          <w:szCs w:val="24"/>
        </w:rPr>
        <w:t xml:space="preserve"> o powołaniu biegłych (rzeczoznawców).</w:t>
      </w:r>
    </w:p>
    <w:p w:rsidR="00165421" w:rsidRPr="00ED3228" w:rsidRDefault="00165421" w:rsidP="00ED3228">
      <w:pPr>
        <w:pStyle w:val="Tekstpodstawowywcity3"/>
        <w:numPr>
          <w:ilvl w:val="0"/>
          <w:numId w:val="29"/>
        </w:numPr>
        <w:tabs>
          <w:tab w:val="clear" w:pos="1440"/>
          <w:tab w:val="num" w:pos="993"/>
        </w:tabs>
        <w:spacing w:before="120" w:after="0"/>
        <w:ind w:left="851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Wniosek powinien wskazywać osobę biegłego</w:t>
      </w:r>
      <w:r w:rsidR="00244619" w:rsidRPr="00ED3228">
        <w:rPr>
          <w:sz w:val="24"/>
          <w:szCs w:val="24"/>
        </w:rPr>
        <w:t>/eksperta</w:t>
      </w:r>
      <w:r w:rsidRPr="00ED3228">
        <w:rPr>
          <w:sz w:val="24"/>
          <w:szCs w:val="24"/>
        </w:rPr>
        <w:t xml:space="preserve"> oraz przewidywaną wysokość jego wynagrodzenia,</w:t>
      </w:r>
      <w:r w:rsidR="002738ED" w:rsidRPr="00ED3228">
        <w:rPr>
          <w:sz w:val="24"/>
          <w:szCs w:val="24"/>
        </w:rPr>
        <w:t xml:space="preserve"> wraz ze źródłem finansowania (jeżeli biegły</w:t>
      </w:r>
      <w:r w:rsidR="00244619" w:rsidRPr="00ED3228">
        <w:rPr>
          <w:sz w:val="24"/>
          <w:szCs w:val="24"/>
        </w:rPr>
        <w:t>/ekspert</w:t>
      </w:r>
      <w:r w:rsidR="002738ED" w:rsidRPr="00ED3228">
        <w:rPr>
          <w:sz w:val="24"/>
          <w:szCs w:val="24"/>
        </w:rPr>
        <w:t xml:space="preserve"> nie jest etatowym pracownikiem Uczelni).</w:t>
      </w:r>
      <w:r w:rsidRPr="00ED3228">
        <w:rPr>
          <w:sz w:val="24"/>
          <w:szCs w:val="24"/>
        </w:rPr>
        <w:t xml:space="preserve"> Biegli</w:t>
      </w:r>
      <w:r w:rsidR="00794312" w:rsidRPr="00ED3228">
        <w:rPr>
          <w:sz w:val="24"/>
          <w:szCs w:val="24"/>
        </w:rPr>
        <w:t>/eksperci</w:t>
      </w:r>
      <w:r w:rsidRPr="00ED3228">
        <w:rPr>
          <w:sz w:val="24"/>
          <w:szCs w:val="24"/>
        </w:rPr>
        <w:t xml:space="preserve"> będący pracownikami Uczelni pracują w Komisji nieodpłatnie, w ramach obowiązków służbowych.</w:t>
      </w:r>
    </w:p>
    <w:p w:rsidR="00165421" w:rsidRPr="00ED3228" w:rsidRDefault="00165421" w:rsidP="00ED3228">
      <w:pPr>
        <w:pStyle w:val="Tekstpodstawowywcity3"/>
        <w:numPr>
          <w:ilvl w:val="0"/>
          <w:numId w:val="29"/>
        </w:numPr>
        <w:tabs>
          <w:tab w:val="clear" w:pos="1440"/>
          <w:tab w:val="num" w:pos="993"/>
        </w:tabs>
        <w:spacing w:before="120" w:after="0"/>
        <w:ind w:left="851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Decyzję o powołaniu biegłych</w:t>
      </w:r>
      <w:r w:rsidR="00244619" w:rsidRPr="00ED3228">
        <w:rPr>
          <w:sz w:val="24"/>
          <w:szCs w:val="24"/>
        </w:rPr>
        <w:t>/ekspertów</w:t>
      </w:r>
      <w:r w:rsidRPr="00ED3228">
        <w:rPr>
          <w:sz w:val="24"/>
          <w:szCs w:val="24"/>
        </w:rPr>
        <w:t xml:space="preserve"> podejmuje </w:t>
      </w:r>
      <w:r w:rsidR="00082975" w:rsidRPr="00ED3228">
        <w:rPr>
          <w:sz w:val="24"/>
          <w:szCs w:val="24"/>
        </w:rPr>
        <w:t>Kanclerz</w:t>
      </w:r>
      <w:r w:rsidRPr="00ED3228">
        <w:rPr>
          <w:sz w:val="24"/>
          <w:szCs w:val="24"/>
        </w:rPr>
        <w:t>.</w:t>
      </w:r>
    </w:p>
    <w:p w:rsidR="00165421" w:rsidRPr="00ED3228" w:rsidRDefault="002F51F5" w:rsidP="00ED3228">
      <w:pPr>
        <w:pStyle w:val="Tekstpodstawowywcity3"/>
        <w:numPr>
          <w:ilvl w:val="0"/>
          <w:numId w:val="29"/>
        </w:numPr>
        <w:tabs>
          <w:tab w:val="clear" w:pos="1440"/>
          <w:tab w:val="num" w:pos="993"/>
        </w:tabs>
        <w:spacing w:before="120" w:after="0"/>
        <w:ind w:left="851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B</w:t>
      </w:r>
      <w:r w:rsidR="00165421" w:rsidRPr="00ED3228">
        <w:rPr>
          <w:sz w:val="24"/>
          <w:szCs w:val="24"/>
        </w:rPr>
        <w:t>iegły</w:t>
      </w:r>
      <w:r w:rsidR="00244619" w:rsidRPr="00ED3228">
        <w:rPr>
          <w:sz w:val="24"/>
          <w:szCs w:val="24"/>
        </w:rPr>
        <w:t>/ekspert</w:t>
      </w:r>
      <w:r w:rsidR="00165421" w:rsidRPr="00ED3228">
        <w:rPr>
          <w:sz w:val="24"/>
          <w:szCs w:val="24"/>
        </w:rPr>
        <w:t xml:space="preserve"> składa oświadczenie, </w:t>
      </w:r>
      <w:r w:rsidR="00826CD7" w:rsidRPr="00ED3228">
        <w:rPr>
          <w:sz w:val="24"/>
          <w:szCs w:val="24"/>
        </w:rPr>
        <w:t>o którym mowa w</w:t>
      </w:r>
      <w:r w:rsidRPr="00ED3228">
        <w:rPr>
          <w:sz w:val="24"/>
          <w:szCs w:val="24"/>
        </w:rPr>
        <w:t xml:space="preserve"> p. 5 rozdziału II.</w:t>
      </w:r>
      <w:r w:rsidR="00165421" w:rsidRPr="00ED3228">
        <w:rPr>
          <w:sz w:val="24"/>
          <w:szCs w:val="24"/>
        </w:rPr>
        <w:t xml:space="preserve"> </w:t>
      </w:r>
    </w:p>
    <w:p w:rsidR="00165421" w:rsidRPr="00ED3228" w:rsidRDefault="002738ED" w:rsidP="00ED3228">
      <w:pPr>
        <w:pStyle w:val="Tekstpodstawowywcity3"/>
        <w:numPr>
          <w:ilvl w:val="0"/>
          <w:numId w:val="29"/>
        </w:numPr>
        <w:tabs>
          <w:tab w:val="clear" w:pos="1440"/>
          <w:tab w:val="num" w:pos="993"/>
        </w:tabs>
        <w:spacing w:before="120" w:after="0"/>
        <w:ind w:left="851" w:hanging="425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Biegły</w:t>
      </w:r>
      <w:r w:rsidR="00794312" w:rsidRPr="00ED3228">
        <w:rPr>
          <w:sz w:val="24"/>
          <w:szCs w:val="24"/>
        </w:rPr>
        <w:t>/ekspert</w:t>
      </w:r>
      <w:r w:rsidRPr="00ED3228">
        <w:rPr>
          <w:sz w:val="24"/>
          <w:szCs w:val="24"/>
        </w:rPr>
        <w:t xml:space="preserve"> przedstawia</w:t>
      </w:r>
      <w:r w:rsidR="00165421" w:rsidRPr="00ED3228">
        <w:rPr>
          <w:sz w:val="24"/>
          <w:szCs w:val="24"/>
        </w:rPr>
        <w:t xml:space="preserve"> opinię na piśmie, </w:t>
      </w:r>
      <w:r w:rsidRPr="00ED3228">
        <w:rPr>
          <w:sz w:val="24"/>
          <w:szCs w:val="24"/>
        </w:rPr>
        <w:t xml:space="preserve">we wskazanej przez Przewodniczącego </w:t>
      </w:r>
      <w:r w:rsidR="00554F08" w:rsidRPr="00ED3228">
        <w:rPr>
          <w:sz w:val="24"/>
          <w:szCs w:val="24"/>
        </w:rPr>
        <w:t xml:space="preserve">Komisji </w:t>
      </w:r>
      <w:r w:rsidRPr="00ED3228">
        <w:rPr>
          <w:sz w:val="24"/>
          <w:szCs w:val="24"/>
        </w:rPr>
        <w:t xml:space="preserve">sprawie lub </w:t>
      </w:r>
      <w:r w:rsidR="00826CD7" w:rsidRPr="00ED3228">
        <w:rPr>
          <w:sz w:val="24"/>
          <w:szCs w:val="24"/>
        </w:rPr>
        <w:t xml:space="preserve">na </w:t>
      </w:r>
      <w:r w:rsidR="00626BB0" w:rsidRPr="00ED3228">
        <w:rPr>
          <w:sz w:val="24"/>
          <w:szCs w:val="24"/>
        </w:rPr>
        <w:t xml:space="preserve">jego </w:t>
      </w:r>
      <w:r w:rsidR="00826CD7" w:rsidRPr="00ED3228">
        <w:rPr>
          <w:sz w:val="24"/>
          <w:szCs w:val="24"/>
        </w:rPr>
        <w:t xml:space="preserve">zaproszenie </w:t>
      </w:r>
      <w:r w:rsidR="00165421" w:rsidRPr="00ED3228">
        <w:rPr>
          <w:sz w:val="24"/>
          <w:szCs w:val="24"/>
        </w:rPr>
        <w:t xml:space="preserve">bierze udział w posiedzeniach Komisji </w:t>
      </w:r>
      <w:r w:rsidR="00954DDB">
        <w:rPr>
          <w:sz w:val="24"/>
          <w:szCs w:val="24"/>
        </w:rPr>
        <w:br/>
      </w:r>
      <w:r w:rsidR="00165421" w:rsidRPr="00ED3228">
        <w:rPr>
          <w:sz w:val="24"/>
          <w:szCs w:val="24"/>
        </w:rPr>
        <w:t>z głosem doradczym i udziela dodatkowych wyjaśnień.</w:t>
      </w:r>
    </w:p>
    <w:p w:rsidR="00284D21" w:rsidRPr="00ED3228" w:rsidRDefault="00284D21" w:rsidP="00284D21">
      <w:pPr>
        <w:tabs>
          <w:tab w:val="num" w:pos="720"/>
        </w:tabs>
        <w:jc w:val="both"/>
      </w:pPr>
    </w:p>
    <w:p w:rsidR="00165421" w:rsidRPr="00ED3228" w:rsidRDefault="00954DDB" w:rsidP="00284D21">
      <w:pPr>
        <w:tabs>
          <w:tab w:val="num" w:pos="720"/>
        </w:tabs>
        <w:jc w:val="both"/>
        <w:rPr>
          <w:b/>
        </w:rPr>
      </w:pPr>
      <w:r>
        <w:rPr>
          <w:b/>
        </w:rPr>
        <w:br w:type="column"/>
      </w:r>
      <w:r w:rsidR="00165421" w:rsidRPr="00ED3228">
        <w:rPr>
          <w:b/>
        </w:rPr>
        <w:lastRenderedPageBreak/>
        <w:t>Rozdział IV</w:t>
      </w:r>
    </w:p>
    <w:p w:rsidR="00165421" w:rsidRPr="00ED3228" w:rsidRDefault="00165421" w:rsidP="00284D21">
      <w:pPr>
        <w:tabs>
          <w:tab w:val="num" w:pos="720"/>
        </w:tabs>
        <w:jc w:val="both"/>
        <w:rPr>
          <w:b/>
        </w:rPr>
      </w:pPr>
      <w:r w:rsidRPr="00ED3228">
        <w:rPr>
          <w:b/>
        </w:rPr>
        <w:t>OBOWIĄZKI CZŁONKÓW KOMISJI</w:t>
      </w:r>
    </w:p>
    <w:p w:rsidR="00165421" w:rsidRPr="00ED3228" w:rsidRDefault="00165421" w:rsidP="00ED3228">
      <w:pPr>
        <w:pStyle w:val="Tekstpodstawowywcity3"/>
        <w:numPr>
          <w:ilvl w:val="0"/>
          <w:numId w:val="30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Członkowie Komisji wykonują powierzone im czynności w dobrej wierze, </w:t>
      </w:r>
      <w:r w:rsidR="002576F9" w:rsidRPr="00ED3228">
        <w:rPr>
          <w:sz w:val="24"/>
          <w:szCs w:val="24"/>
        </w:rPr>
        <w:t>z </w:t>
      </w:r>
      <w:r w:rsidRPr="00ED3228">
        <w:rPr>
          <w:sz w:val="24"/>
          <w:szCs w:val="24"/>
        </w:rPr>
        <w:t>zachowaniem najwyższej staranności, kierując się wyłącznie przepisami prawa, swoją wiedzą i doświadczeniem.</w:t>
      </w:r>
    </w:p>
    <w:p w:rsidR="00D9423B" w:rsidRPr="00ED3228" w:rsidRDefault="00D9423B" w:rsidP="00954DDB">
      <w:pPr>
        <w:pStyle w:val="Tekstpodstawowywcity3"/>
        <w:numPr>
          <w:ilvl w:val="0"/>
          <w:numId w:val="30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Do obowiązków członków Komisji należy w szczególności:</w:t>
      </w:r>
    </w:p>
    <w:p w:rsidR="00D9423B" w:rsidRPr="00ED3228" w:rsidRDefault="00D9423B" w:rsidP="00954DDB">
      <w:pPr>
        <w:widowControl w:val="0"/>
        <w:numPr>
          <w:ilvl w:val="0"/>
          <w:numId w:val="21"/>
        </w:numPr>
        <w:ind w:left="709"/>
        <w:jc w:val="both"/>
      </w:pPr>
      <w:r w:rsidRPr="00ED3228">
        <w:t>udział we wszystkich posiedzeniach Komisji;</w:t>
      </w:r>
    </w:p>
    <w:p w:rsidR="00D9423B" w:rsidRPr="00ED3228" w:rsidRDefault="00D9423B" w:rsidP="00954DDB">
      <w:pPr>
        <w:widowControl w:val="0"/>
        <w:numPr>
          <w:ilvl w:val="0"/>
          <w:numId w:val="21"/>
        </w:numPr>
        <w:ind w:left="709"/>
        <w:jc w:val="both"/>
      </w:pPr>
      <w:r w:rsidRPr="00ED3228">
        <w:t>wykonywanie poleceń Przewodniczącego Komisji.</w:t>
      </w:r>
    </w:p>
    <w:p w:rsidR="00165421" w:rsidRPr="00ED3228" w:rsidRDefault="00165421" w:rsidP="00954DDB">
      <w:pPr>
        <w:pStyle w:val="Tekstpodstawowywcity3"/>
        <w:numPr>
          <w:ilvl w:val="0"/>
          <w:numId w:val="30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Przewodniczący Komisji kieruje jej pracami. Do jego obowiązków należy </w:t>
      </w:r>
      <w:r w:rsidR="002576F9" w:rsidRPr="00ED3228">
        <w:rPr>
          <w:sz w:val="24"/>
          <w:szCs w:val="24"/>
        </w:rPr>
        <w:t>w </w:t>
      </w:r>
      <w:r w:rsidRPr="00ED3228">
        <w:rPr>
          <w:sz w:val="24"/>
          <w:szCs w:val="24"/>
        </w:rPr>
        <w:t>szczególności:</w:t>
      </w:r>
    </w:p>
    <w:p w:rsidR="00165421" w:rsidRPr="00954DDB" w:rsidRDefault="00165421" w:rsidP="00954DDB">
      <w:pPr>
        <w:widowControl w:val="0"/>
        <w:numPr>
          <w:ilvl w:val="0"/>
          <w:numId w:val="33"/>
        </w:numPr>
        <w:spacing w:before="120"/>
        <w:ind w:hanging="357"/>
        <w:jc w:val="both"/>
      </w:pPr>
      <w:r w:rsidRPr="00ED3228">
        <w:t>o</w:t>
      </w:r>
      <w:r w:rsidRPr="00954DDB">
        <w:t xml:space="preserve">debranie od członków Komisji i </w:t>
      </w:r>
      <w:r w:rsidR="00361993" w:rsidRPr="00954DDB">
        <w:t>Kanclerza</w:t>
      </w:r>
      <w:r w:rsidR="00284D21" w:rsidRPr="00954DDB">
        <w:t xml:space="preserve"> </w:t>
      </w:r>
      <w:r w:rsidRPr="00954DDB">
        <w:t>pisemnych oświadczeń dotyczących okoliczności, o</w:t>
      </w:r>
      <w:r w:rsidR="00625DA0" w:rsidRPr="00954DDB">
        <w:t xml:space="preserve"> których mowa w art. 17 ust. 1 u</w:t>
      </w:r>
      <w:r w:rsidRPr="00954DDB">
        <w:t xml:space="preserve">stawy </w:t>
      </w:r>
      <w:proofErr w:type="spellStart"/>
      <w:r w:rsidR="00625DA0" w:rsidRPr="00954DDB">
        <w:t>Pzp</w:t>
      </w:r>
      <w:proofErr w:type="spellEnd"/>
      <w:r w:rsidR="00625DA0" w:rsidRPr="00954DDB">
        <w:t xml:space="preserve"> </w:t>
      </w:r>
      <w:r w:rsidRPr="00954DDB">
        <w:t xml:space="preserve">oraz poinformowanie </w:t>
      </w:r>
      <w:r w:rsidR="00370929" w:rsidRPr="00954DDB">
        <w:t>Kanclerza</w:t>
      </w:r>
      <w:r w:rsidRPr="00954DDB">
        <w:t xml:space="preserve"> o przypadku </w:t>
      </w:r>
      <w:r w:rsidR="00AF1C96" w:rsidRPr="00954DDB">
        <w:t>zaistnienia takich okoliczności;</w:t>
      </w:r>
    </w:p>
    <w:p w:rsidR="00165421" w:rsidRPr="00954DDB" w:rsidRDefault="00165421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>wyznaczanie terminów posiedz</w:t>
      </w:r>
      <w:r w:rsidR="00AF1C96" w:rsidRPr="00954DDB">
        <w:t>eń Komisji oraz ich prowadzenie;</w:t>
      </w:r>
    </w:p>
    <w:p w:rsidR="00165421" w:rsidRPr="00954DDB" w:rsidRDefault="00165421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 xml:space="preserve">podział między członków Komisji prac </w:t>
      </w:r>
      <w:r w:rsidR="00AF1C96" w:rsidRPr="00954DDB">
        <w:t>podejmowanych w trybie roboczym;</w:t>
      </w:r>
    </w:p>
    <w:p w:rsidR="00165421" w:rsidRPr="00954DDB" w:rsidRDefault="00165421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>nadzorowanie prawidłowego prowad</w:t>
      </w:r>
      <w:r w:rsidR="00AF1C96" w:rsidRPr="00954DDB">
        <w:t>zenia dokumentacji postępowania;</w:t>
      </w:r>
    </w:p>
    <w:p w:rsidR="00165421" w:rsidRPr="00954DDB" w:rsidRDefault="00165421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>informowanie</w:t>
      </w:r>
      <w:r w:rsidR="00370929" w:rsidRPr="00954DDB">
        <w:t xml:space="preserve"> Kanclerza</w:t>
      </w:r>
      <w:r w:rsidRPr="00954DDB">
        <w:t xml:space="preserve"> o problemach związanych z pracami</w:t>
      </w:r>
      <w:r w:rsidR="00370929" w:rsidRPr="00954DDB">
        <w:t xml:space="preserve"> </w:t>
      </w:r>
      <w:r w:rsidRPr="00954DDB">
        <w:t>w toku postępowania</w:t>
      </w:r>
      <w:r w:rsidR="00AF1C96" w:rsidRPr="00954DDB">
        <w:t>;</w:t>
      </w:r>
    </w:p>
    <w:p w:rsidR="002738ED" w:rsidRPr="00954DDB" w:rsidRDefault="002738ED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>występowani</w:t>
      </w:r>
      <w:r w:rsidR="00AF1C96" w:rsidRPr="00954DDB">
        <w:t xml:space="preserve">e przed Krajową Izbą </w:t>
      </w:r>
      <w:r w:rsidR="002576F9" w:rsidRPr="00954DDB">
        <w:t>O</w:t>
      </w:r>
      <w:r w:rsidR="00AF1C96" w:rsidRPr="00954DDB">
        <w:t>dwoławczą;</w:t>
      </w:r>
    </w:p>
    <w:p w:rsidR="005244C6" w:rsidRPr="00954DDB" w:rsidRDefault="00B76971" w:rsidP="00954DDB">
      <w:pPr>
        <w:widowControl w:val="0"/>
        <w:numPr>
          <w:ilvl w:val="0"/>
          <w:numId w:val="33"/>
        </w:numPr>
        <w:ind w:hanging="357"/>
        <w:jc w:val="both"/>
      </w:pPr>
      <w:r w:rsidRPr="00ED3228">
        <w:t xml:space="preserve">w sytuacjach nagłych, w których nie ma możliwości natychmiastowego zwołania </w:t>
      </w:r>
      <w:r w:rsidR="00370929" w:rsidRPr="00ED3228">
        <w:t>posiedzenia K</w:t>
      </w:r>
      <w:r w:rsidRPr="00ED3228">
        <w:t xml:space="preserve">omisji, propozycje decyzji może sporządzić </w:t>
      </w:r>
      <w:r w:rsidR="00794312" w:rsidRPr="00ED3228">
        <w:t>P</w:t>
      </w:r>
      <w:r w:rsidRPr="00ED3228">
        <w:t>rzewodniczący</w:t>
      </w:r>
      <w:r w:rsidR="00554F08" w:rsidRPr="00ED3228">
        <w:t xml:space="preserve"> Komisji</w:t>
      </w:r>
      <w:r w:rsidRPr="00ED3228">
        <w:t xml:space="preserve"> samodzielnie i przekazać</w:t>
      </w:r>
      <w:r w:rsidR="00370929" w:rsidRPr="00ED3228">
        <w:t xml:space="preserve"> Kanclerzowi</w:t>
      </w:r>
      <w:r w:rsidR="00794312" w:rsidRPr="00ED3228">
        <w:t xml:space="preserve">. </w:t>
      </w:r>
      <w:r w:rsidR="002576F9" w:rsidRPr="00ED3228">
        <w:t xml:space="preserve">O </w:t>
      </w:r>
      <w:r w:rsidR="00794312" w:rsidRPr="00ED3228">
        <w:t>zaistniałej sytuacji P</w:t>
      </w:r>
      <w:r w:rsidRPr="00ED3228">
        <w:t>rzewodniczą</w:t>
      </w:r>
      <w:r w:rsidR="00370929" w:rsidRPr="00ED3228">
        <w:t xml:space="preserve">cy </w:t>
      </w:r>
      <w:r w:rsidR="00554F08" w:rsidRPr="00ED3228">
        <w:t xml:space="preserve">Komisji </w:t>
      </w:r>
      <w:r w:rsidR="00370929" w:rsidRPr="00ED3228">
        <w:t>informuje członków K</w:t>
      </w:r>
      <w:r w:rsidRPr="00ED3228">
        <w:t>omisji.</w:t>
      </w:r>
    </w:p>
    <w:p w:rsidR="00CC73BE" w:rsidRPr="00954DDB" w:rsidRDefault="00165421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 xml:space="preserve">prowadzenie dokumentacji postępowania </w:t>
      </w:r>
      <w:r w:rsidR="00AF1C96" w:rsidRPr="00954DDB">
        <w:t>w sprawie udzielenia zamówienia;</w:t>
      </w:r>
    </w:p>
    <w:p w:rsidR="00165421" w:rsidRPr="00954DDB" w:rsidRDefault="00165421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>obsługa techni</w:t>
      </w:r>
      <w:r w:rsidR="00AF1C96" w:rsidRPr="00954DDB">
        <w:t>czno-organizacyjna prac Komisji;</w:t>
      </w:r>
    </w:p>
    <w:p w:rsidR="002738ED" w:rsidRPr="00954DDB" w:rsidRDefault="002738ED" w:rsidP="00954DDB">
      <w:pPr>
        <w:widowControl w:val="0"/>
        <w:numPr>
          <w:ilvl w:val="0"/>
          <w:numId w:val="33"/>
        </w:numPr>
        <w:ind w:hanging="357"/>
        <w:jc w:val="both"/>
      </w:pPr>
      <w:r w:rsidRPr="00954DDB">
        <w:t>przygotowywani</w:t>
      </w:r>
      <w:r w:rsidR="00856F9E" w:rsidRPr="00954DDB">
        <w:t>e</w:t>
      </w:r>
      <w:r w:rsidR="00AF1C96" w:rsidRPr="00954DDB">
        <w:t xml:space="preserve"> projektów pism;</w:t>
      </w:r>
    </w:p>
    <w:p w:rsidR="004F2DC0" w:rsidRPr="00954DDB" w:rsidRDefault="004F2DC0" w:rsidP="00954DDB">
      <w:pPr>
        <w:pStyle w:val="Tekstpodstawowywcity3"/>
        <w:numPr>
          <w:ilvl w:val="0"/>
          <w:numId w:val="30"/>
        </w:numPr>
        <w:spacing w:before="120" w:after="0"/>
        <w:jc w:val="both"/>
        <w:rPr>
          <w:sz w:val="24"/>
          <w:szCs w:val="24"/>
        </w:rPr>
      </w:pPr>
      <w:r w:rsidRPr="00954DDB">
        <w:rPr>
          <w:sz w:val="24"/>
          <w:szCs w:val="24"/>
        </w:rPr>
        <w:t>Zastępca Przewodniczącego pod nieobecność Przewodniczącego</w:t>
      </w:r>
      <w:r w:rsidR="00554F08" w:rsidRPr="00954DDB">
        <w:rPr>
          <w:sz w:val="24"/>
          <w:szCs w:val="24"/>
        </w:rPr>
        <w:t xml:space="preserve"> Komisji</w:t>
      </w:r>
      <w:r w:rsidRPr="00954DDB">
        <w:rPr>
          <w:sz w:val="24"/>
          <w:szCs w:val="24"/>
        </w:rPr>
        <w:t xml:space="preserve"> wykonuje </w:t>
      </w:r>
      <w:r w:rsidRPr="00ED3228">
        <w:rPr>
          <w:sz w:val="24"/>
          <w:szCs w:val="24"/>
        </w:rPr>
        <w:t>wszystkie</w:t>
      </w:r>
      <w:r w:rsidRPr="00954DDB">
        <w:rPr>
          <w:sz w:val="24"/>
          <w:szCs w:val="24"/>
        </w:rPr>
        <w:t xml:space="preserve"> jego czynności.</w:t>
      </w:r>
    </w:p>
    <w:p w:rsidR="00165421" w:rsidRPr="00954DDB" w:rsidRDefault="00165421" w:rsidP="00954DDB">
      <w:pPr>
        <w:pStyle w:val="Tekstpodstawowywcity3"/>
        <w:numPr>
          <w:ilvl w:val="0"/>
          <w:numId w:val="30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Członkowie</w:t>
      </w:r>
      <w:r w:rsidRPr="00954DDB">
        <w:rPr>
          <w:sz w:val="24"/>
          <w:szCs w:val="24"/>
        </w:rPr>
        <w:t xml:space="preserve"> Komisji </w:t>
      </w:r>
      <w:r w:rsidR="002738ED" w:rsidRPr="00954DDB">
        <w:rPr>
          <w:sz w:val="24"/>
          <w:szCs w:val="24"/>
        </w:rPr>
        <w:t xml:space="preserve">z ramienia Wnioskodawcy </w:t>
      </w:r>
      <w:r w:rsidRPr="00954DDB">
        <w:rPr>
          <w:sz w:val="24"/>
          <w:szCs w:val="24"/>
        </w:rPr>
        <w:t>są odpowiedzialni w szczególności za:</w:t>
      </w:r>
    </w:p>
    <w:p w:rsidR="00165421" w:rsidRPr="00ED3228" w:rsidRDefault="00165421" w:rsidP="00954DDB">
      <w:pPr>
        <w:widowControl w:val="0"/>
        <w:numPr>
          <w:ilvl w:val="0"/>
          <w:numId w:val="35"/>
        </w:numPr>
        <w:spacing w:before="120"/>
        <w:jc w:val="both"/>
      </w:pPr>
      <w:r w:rsidRPr="00ED3228">
        <w:t>dokonanie prawidłowego opisu przedmiotu zamów</w:t>
      </w:r>
      <w:r w:rsidR="00F45B6E" w:rsidRPr="00ED3228">
        <w:t xml:space="preserve">ienia oraz uzgodnienie </w:t>
      </w:r>
      <w:r w:rsidR="00F45B6E" w:rsidRPr="00ED3228">
        <w:br/>
      </w:r>
      <w:r w:rsidR="00435F5A" w:rsidRPr="00ED3228">
        <w:t xml:space="preserve">z Wnioskodawcą </w:t>
      </w:r>
      <w:r w:rsidR="00AF1C96" w:rsidRPr="00ED3228">
        <w:t>postanowień umownych;</w:t>
      </w:r>
    </w:p>
    <w:p w:rsidR="00F90A0C" w:rsidRPr="00ED3228" w:rsidRDefault="00F90A0C" w:rsidP="00954DDB">
      <w:pPr>
        <w:widowControl w:val="0"/>
        <w:numPr>
          <w:ilvl w:val="0"/>
          <w:numId w:val="35"/>
        </w:numPr>
        <w:ind w:hanging="357"/>
        <w:jc w:val="both"/>
      </w:pPr>
      <w:r w:rsidRPr="00ED3228">
        <w:t>uzasadnienie zastosowania trybu postepowania innego niż przetarg nieograniczony lub ograniczony;</w:t>
      </w:r>
    </w:p>
    <w:p w:rsidR="00165421" w:rsidRPr="00ED3228" w:rsidRDefault="00230FBD" w:rsidP="00954DDB">
      <w:pPr>
        <w:widowControl w:val="0"/>
        <w:numPr>
          <w:ilvl w:val="0"/>
          <w:numId w:val="35"/>
        </w:numPr>
        <w:ind w:hanging="357"/>
        <w:jc w:val="both"/>
      </w:pPr>
      <w:r w:rsidRPr="00ED3228">
        <w:t>weryfikację</w:t>
      </w:r>
      <w:r w:rsidR="00165421" w:rsidRPr="00ED3228">
        <w:t xml:space="preserve"> kosztorysów ofertowych, w przypad</w:t>
      </w:r>
      <w:r w:rsidR="00AF1C96" w:rsidRPr="00ED3228">
        <w:t>ku zamówień na roboty budowlane;</w:t>
      </w:r>
      <w:r w:rsidR="00165421" w:rsidRPr="00ED3228">
        <w:t xml:space="preserve"> </w:t>
      </w:r>
    </w:p>
    <w:p w:rsidR="00267E57" w:rsidRPr="00ED3228" w:rsidRDefault="00267E57" w:rsidP="00954DDB">
      <w:pPr>
        <w:widowControl w:val="0"/>
        <w:numPr>
          <w:ilvl w:val="0"/>
          <w:numId w:val="35"/>
        </w:numPr>
        <w:ind w:hanging="357"/>
        <w:jc w:val="both"/>
      </w:pPr>
      <w:r w:rsidRPr="00ED3228">
        <w:t>weryfikację o</w:t>
      </w:r>
      <w:r w:rsidR="00AF1C96" w:rsidRPr="00ED3228">
        <w:t>fert pod względem merytorycznym;</w:t>
      </w:r>
    </w:p>
    <w:p w:rsidR="00165421" w:rsidRPr="00ED3228" w:rsidRDefault="00165421" w:rsidP="00954DDB">
      <w:pPr>
        <w:widowControl w:val="0"/>
        <w:numPr>
          <w:ilvl w:val="0"/>
          <w:numId w:val="35"/>
        </w:numPr>
        <w:ind w:hanging="357"/>
        <w:jc w:val="both"/>
      </w:pPr>
      <w:r w:rsidRPr="00ED3228">
        <w:t>odpowiedzi na pytania Wykonawców dotycz</w:t>
      </w:r>
      <w:r w:rsidR="00AF1C96" w:rsidRPr="00ED3228">
        <w:t>ące opisu przedmiotu zamówienia;</w:t>
      </w:r>
    </w:p>
    <w:p w:rsidR="00165421" w:rsidRPr="00ED3228" w:rsidRDefault="00165421" w:rsidP="00954DDB">
      <w:pPr>
        <w:widowControl w:val="0"/>
        <w:numPr>
          <w:ilvl w:val="0"/>
          <w:numId w:val="35"/>
        </w:numPr>
        <w:ind w:hanging="357"/>
        <w:jc w:val="both"/>
      </w:pPr>
      <w:r w:rsidRPr="00ED3228">
        <w:t>uzasadnienie przesłanek skrócenia t</w:t>
      </w:r>
      <w:r w:rsidR="00AF1C96" w:rsidRPr="00ED3228">
        <w:t>erminu składania wniosków/ofert;</w:t>
      </w:r>
      <w:r w:rsidRPr="00ED3228">
        <w:t xml:space="preserve"> </w:t>
      </w:r>
    </w:p>
    <w:p w:rsidR="00165421" w:rsidRPr="00ED3228" w:rsidRDefault="00165421" w:rsidP="00954DDB">
      <w:pPr>
        <w:widowControl w:val="0"/>
        <w:numPr>
          <w:ilvl w:val="0"/>
          <w:numId w:val="35"/>
        </w:numPr>
        <w:ind w:hanging="357"/>
        <w:jc w:val="both"/>
      </w:pPr>
      <w:r w:rsidRPr="00ED3228">
        <w:t>wskazanie okoliczności, po których zaistnieniu będą udzielane zamówienia</w:t>
      </w:r>
      <w:r w:rsidR="00DE6256" w:rsidRPr="00ED3228">
        <w:t xml:space="preserve">, o których mowa w art. </w:t>
      </w:r>
      <w:r w:rsidRPr="00ED3228">
        <w:t>. 36 ust. 2 p. 3</w:t>
      </w:r>
      <w:r w:rsidR="00435F5A" w:rsidRPr="00ED3228">
        <w:t xml:space="preserve"> </w:t>
      </w:r>
      <w:r w:rsidR="00554F08" w:rsidRPr="00ED3228">
        <w:t>u</w:t>
      </w:r>
      <w:r w:rsidR="0008089B" w:rsidRPr="00ED3228">
        <w:t xml:space="preserve">stawy </w:t>
      </w:r>
      <w:proofErr w:type="spellStart"/>
      <w:r w:rsidR="00435F5A" w:rsidRPr="00ED3228">
        <w:t>Pzp</w:t>
      </w:r>
      <w:proofErr w:type="spellEnd"/>
      <w:r w:rsidRPr="00ED3228">
        <w:t xml:space="preserve">), jeżeli zamówienia </w:t>
      </w:r>
      <w:r w:rsidR="00DE6256" w:rsidRPr="00ED3228">
        <w:t xml:space="preserve">te </w:t>
      </w:r>
      <w:r w:rsidRPr="00ED3228">
        <w:t xml:space="preserve"> </w:t>
      </w:r>
      <w:r w:rsidR="00D73FD6" w:rsidRPr="00ED3228">
        <w:t>są przewidywane;</w:t>
      </w:r>
    </w:p>
    <w:p w:rsidR="00D73FD6" w:rsidRPr="00ED3228" w:rsidRDefault="00D73FD6" w:rsidP="00954DDB">
      <w:pPr>
        <w:widowControl w:val="0"/>
        <w:numPr>
          <w:ilvl w:val="0"/>
          <w:numId w:val="35"/>
        </w:numPr>
        <w:ind w:hanging="357"/>
        <w:jc w:val="both"/>
      </w:pPr>
      <w:r w:rsidRPr="00ED3228">
        <w:t>przeprowadzenie merytorycznej części negocjacji.</w:t>
      </w:r>
    </w:p>
    <w:p w:rsidR="00165421" w:rsidRPr="00ED3228" w:rsidRDefault="00165421" w:rsidP="00954DDB">
      <w:pPr>
        <w:pStyle w:val="Tekstpodstawowywcity3"/>
        <w:numPr>
          <w:ilvl w:val="0"/>
          <w:numId w:val="30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W przypadku braku jednolitego stanowiska Komisji oraz w sprawach spornych </w:t>
      </w:r>
      <w:r w:rsidR="00D61050" w:rsidRPr="00ED3228">
        <w:rPr>
          <w:sz w:val="24"/>
          <w:szCs w:val="24"/>
        </w:rPr>
        <w:t>Przewodniczący Komisji informuje</w:t>
      </w:r>
      <w:r w:rsidR="00D73FD6" w:rsidRPr="00ED3228">
        <w:rPr>
          <w:sz w:val="24"/>
          <w:szCs w:val="24"/>
        </w:rPr>
        <w:t xml:space="preserve"> na piśmie</w:t>
      </w:r>
      <w:r w:rsidR="00435F5A" w:rsidRPr="00ED3228">
        <w:rPr>
          <w:sz w:val="24"/>
          <w:szCs w:val="24"/>
        </w:rPr>
        <w:t xml:space="preserve"> o zaistniałej sytuacji</w:t>
      </w:r>
      <w:r w:rsidR="007A51DD" w:rsidRPr="00ED3228">
        <w:rPr>
          <w:sz w:val="24"/>
          <w:szCs w:val="24"/>
        </w:rPr>
        <w:t xml:space="preserve"> Kanclerza</w:t>
      </w:r>
      <w:r w:rsidR="00D61050" w:rsidRPr="00ED3228">
        <w:rPr>
          <w:sz w:val="24"/>
          <w:szCs w:val="24"/>
        </w:rPr>
        <w:t xml:space="preserve">, który podejmuje </w:t>
      </w:r>
      <w:r w:rsidR="00435F5A" w:rsidRPr="00ED3228">
        <w:rPr>
          <w:sz w:val="24"/>
          <w:szCs w:val="24"/>
        </w:rPr>
        <w:t>decyzję</w:t>
      </w:r>
      <w:r w:rsidR="00E952CA" w:rsidRPr="00ED3228">
        <w:rPr>
          <w:sz w:val="24"/>
          <w:szCs w:val="24"/>
        </w:rPr>
        <w:t xml:space="preserve"> w tym zakresie</w:t>
      </w:r>
      <w:r w:rsidRPr="00ED3228">
        <w:rPr>
          <w:sz w:val="24"/>
          <w:szCs w:val="24"/>
        </w:rPr>
        <w:t>.</w:t>
      </w:r>
    </w:p>
    <w:p w:rsidR="005128B2" w:rsidRPr="00ED3228" w:rsidRDefault="00165421" w:rsidP="00954DDB">
      <w:pPr>
        <w:pStyle w:val="Tekstpodstawowywcity3"/>
        <w:numPr>
          <w:ilvl w:val="0"/>
          <w:numId w:val="30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Członkom Komisji nie</w:t>
      </w:r>
      <w:r w:rsidR="00284D21" w:rsidRPr="00ED3228">
        <w:rPr>
          <w:sz w:val="24"/>
          <w:szCs w:val="24"/>
        </w:rPr>
        <w:t xml:space="preserve"> </w:t>
      </w:r>
      <w:r w:rsidRPr="00ED3228">
        <w:rPr>
          <w:sz w:val="24"/>
          <w:szCs w:val="24"/>
        </w:rPr>
        <w:t xml:space="preserve">wolno ujawniać jakichkolwiek informacji związanych </w:t>
      </w:r>
      <w:r w:rsidR="002576F9" w:rsidRPr="00ED3228">
        <w:rPr>
          <w:sz w:val="24"/>
          <w:szCs w:val="24"/>
        </w:rPr>
        <w:t>z </w:t>
      </w:r>
      <w:r w:rsidRPr="00ED3228">
        <w:rPr>
          <w:sz w:val="24"/>
          <w:szCs w:val="24"/>
        </w:rPr>
        <w:t>przebiegiem prac Komisji</w:t>
      </w:r>
      <w:r w:rsidR="00A94AFD" w:rsidRPr="00ED3228">
        <w:rPr>
          <w:sz w:val="24"/>
          <w:szCs w:val="24"/>
        </w:rPr>
        <w:t>,</w:t>
      </w:r>
      <w:r w:rsidRPr="00ED3228">
        <w:rPr>
          <w:sz w:val="24"/>
          <w:szCs w:val="24"/>
        </w:rPr>
        <w:t xml:space="preserve"> w tym w szczególności z przebiegu badania, oceny</w:t>
      </w:r>
      <w:r w:rsidR="005128B2" w:rsidRPr="00ED3228">
        <w:rPr>
          <w:sz w:val="24"/>
          <w:szCs w:val="24"/>
        </w:rPr>
        <w:t xml:space="preserve"> </w:t>
      </w:r>
      <w:r w:rsidR="00954DDB">
        <w:rPr>
          <w:sz w:val="24"/>
          <w:szCs w:val="24"/>
        </w:rPr>
        <w:br/>
      </w:r>
      <w:r w:rsidRPr="00ED3228">
        <w:rPr>
          <w:sz w:val="24"/>
          <w:szCs w:val="24"/>
        </w:rPr>
        <w:t>i porównania treści złożonych ofert. Członków Komisji obowiązuj</w:t>
      </w:r>
      <w:r w:rsidR="00D61050" w:rsidRPr="00ED3228">
        <w:rPr>
          <w:sz w:val="24"/>
          <w:szCs w:val="24"/>
        </w:rPr>
        <w:t>e tajemnica służbowa</w:t>
      </w:r>
      <w:r w:rsidRPr="00ED3228">
        <w:rPr>
          <w:sz w:val="24"/>
          <w:szCs w:val="24"/>
        </w:rPr>
        <w:t>.</w:t>
      </w:r>
    </w:p>
    <w:p w:rsidR="005128B2" w:rsidRPr="00ED3228" w:rsidRDefault="005128B2" w:rsidP="00284D21">
      <w:pPr>
        <w:tabs>
          <w:tab w:val="num" w:pos="720"/>
        </w:tabs>
        <w:jc w:val="both"/>
      </w:pPr>
    </w:p>
    <w:p w:rsidR="00165421" w:rsidRPr="00ED3228" w:rsidRDefault="00165421" w:rsidP="00284D21">
      <w:pPr>
        <w:widowControl w:val="0"/>
        <w:tabs>
          <w:tab w:val="num" w:pos="720"/>
        </w:tabs>
        <w:jc w:val="both"/>
        <w:rPr>
          <w:b/>
          <w:snapToGrid w:val="0"/>
        </w:rPr>
      </w:pPr>
      <w:r w:rsidRPr="00ED3228">
        <w:rPr>
          <w:b/>
          <w:snapToGrid w:val="0"/>
        </w:rPr>
        <w:lastRenderedPageBreak/>
        <w:t>Rozdział V</w:t>
      </w:r>
    </w:p>
    <w:p w:rsidR="00165421" w:rsidRPr="00ED3228" w:rsidRDefault="00165421" w:rsidP="00284D21">
      <w:pPr>
        <w:widowControl w:val="0"/>
        <w:tabs>
          <w:tab w:val="num" w:pos="720"/>
        </w:tabs>
        <w:jc w:val="both"/>
        <w:rPr>
          <w:b/>
          <w:snapToGrid w:val="0"/>
        </w:rPr>
      </w:pPr>
      <w:r w:rsidRPr="00ED3228">
        <w:rPr>
          <w:b/>
          <w:snapToGrid w:val="0"/>
        </w:rPr>
        <w:t>CZYNNOŚCI KOMISJI W ZAKRESIE PRZYGOTOWANIA POSTĘPOWANIA</w:t>
      </w:r>
    </w:p>
    <w:p w:rsidR="00165421" w:rsidRPr="00954DDB" w:rsidRDefault="00A77D22" w:rsidP="00954DDB">
      <w:pPr>
        <w:pStyle w:val="Tekstpodstawowywcity3"/>
        <w:numPr>
          <w:ilvl w:val="0"/>
          <w:numId w:val="31"/>
        </w:numPr>
        <w:spacing w:before="120" w:after="0"/>
        <w:jc w:val="both"/>
        <w:rPr>
          <w:sz w:val="24"/>
          <w:szCs w:val="24"/>
        </w:rPr>
      </w:pPr>
      <w:r w:rsidRPr="00954DDB">
        <w:rPr>
          <w:sz w:val="24"/>
          <w:szCs w:val="24"/>
        </w:rPr>
        <w:t>Komisja o</w:t>
      </w:r>
      <w:r w:rsidR="00165421" w:rsidRPr="00954DDB">
        <w:rPr>
          <w:sz w:val="24"/>
          <w:szCs w:val="24"/>
        </w:rPr>
        <w:t>praco</w:t>
      </w:r>
      <w:r w:rsidRPr="00954DDB">
        <w:rPr>
          <w:sz w:val="24"/>
          <w:szCs w:val="24"/>
        </w:rPr>
        <w:t>wuje i przedkłada</w:t>
      </w:r>
      <w:r w:rsidR="00165421" w:rsidRPr="00954DDB">
        <w:rPr>
          <w:sz w:val="24"/>
          <w:szCs w:val="24"/>
        </w:rPr>
        <w:t xml:space="preserve"> do </w:t>
      </w:r>
      <w:r w:rsidRPr="00954DDB">
        <w:rPr>
          <w:sz w:val="24"/>
          <w:szCs w:val="24"/>
        </w:rPr>
        <w:t>zatwierdzenia</w:t>
      </w:r>
      <w:r w:rsidR="000A424A" w:rsidRPr="00954DDB">
        <w:rPr>
          <w:sz w:val="24"/>
          <w:szCs w:val="24"/>
        </w:rPr>
        <w:t xml:space="preserve"> Kanclerzowi</w:t>
      </w:r>
      <w:r w:rsidR="00165421" w:rsidRPr="00954DDB">
        <w:rPr>
          <w:sz w:val="24"/>
          <w:szCs w:val="24"/>
        </w:rPr>
        <w:t>:</w:t>
      </w:r>
    </w:p>
    <w:p w:rsidR="00435F5A" w:rsidRPr="00ED3228" w:rsidRDefault="00435F5A" w:rsidP="00954DDB">
      <w:pPr>
        <w:widowControl w:val="0"/>
        <w:numPr>
          <w:ilvl w:val="0"/>
          <w:numId w:val="34"/>
        </w:numPr>
        <w:spacing w:before="120"/>
        <w:ind w:hanging="357"/>
        <w:jc w:val="both"/>
      </w:pPr>
      <w:r w:rsidRPr="00ED3228">
        <w:rPr>
          <w:snapToGrid w:val="0"/>
        </w:rPr>
        <w:t>p</w:t>
      </w:r>
      <w:r w:rsidR="00A77D22" w:rsidRPr="00ED3228">
        <w:t>ropozycję</w:t>
      </w:r>
      <w:r w:rsidRPr="00ED3228">
        <w:t xml:space="preserve"> trybu udzielenia zamówienia wraz z uzasadn</w:t>
      </w:r>
      <w:r w:rsidR="00123C7C" w:rsidRPr="00ED3228">
        <w:t>ieniem faktycznym</w:t>
      </w:r>
      <w:r w:rsidR="005128B2" w:rsidRPr="00ED3228">
        <w:t xml:space="preserve"> </w:t>
      </w:r>
      <w:r w:rsidR="00954DDB">
        <w:br/>
      </w:r>
      <w:r w:rsidR="00AF1C96" w:rsidRPr="00ED3228">
        <w:t>i prawnym;</w:t>
      </w:r>
      <w:r w:rsidR="00123C7C" w:rsidRPr="00ED3228">
        <w:t xml:space="preserve"> </w:t>
      </w:r>
    </w:p>
    <w:p w:rsidR="00435F5A" w:rsidRPr="00ED3228" w:rsidRDefault="00A77D22" w:rsidP="00954DDB">
      <w:pPr>
        <w:widowControl w:val="0"/>
        <w:numPr>
          <w:ilvl w:val="0"/>
          <w:numId w:val="34"/>
        </w:numPr>
        <w:jc w:val="both"/>
      </w:pPr>
      <w:r w:rsidRPr="00ED3228">
        <w:t>projekt</w:t>
      </w:r>
      <w:r w:rsidR="00435F5A" w:rsidRPr="00ED3228">
        <w:t xml:space="preserve"> specyfikacji ist</w:t>
      </w:r>
      <w:r w:rsidR="00123C7C" w:rsidRPr="00ED3228">
        <w:t>otnych warunków zamówienia</w:t>
      </w:r>
      <w:r w:rsidR="00613C95" w:rsidRPr="00ED3228">
        <w:t xml:space="preserve"> (SIWZ)</w:t>
      </w:r>
      <w:r w:rsidR="00D8462F" w:rsidRPr="00ED3228">
        <w:t xml:space="preserve"> lub</w:t>
      </w:r>
      <w:r w:rsidR="00123C7C" w:rsidRPr="00ED3228">
        <w:t xml:space="preserve"> </w:t>
      </w:r>
      <w:r w:rsidR="00435F5A" w:rsidRPr="00ED3228">
        <w:t xml:space="preserve">zaproszenia </w:t>
      </w:r>
      <w:r w:rsidR="00954DDB">
        <w:br/>
      </w:r>
      <w:r w:rsidR="00435F5A" w:rsidRPr="00ED3228">
        <w:t>do udziału w postępowaniu</w:t>
      </w:r>
      <w:r w:rsidR="00AF1C96" w:rsidRPr="00ED3228">
        <w:t>;</w:t>
      </w:r>
    </w:p>
    <w:p w:rsidR="00165421" w:rsidRPr="00ED3228" w:rsidRDefault="00A77D22" w:rsidP="00954DDB">
      <w:pPr>
        <w:widowControl w:val="0"/>
        <w:numPr>
          <w:ilvl w:val="0"/>
          <w:numId w:val="34"/>
        </w:numPr>
        <w:jc w:val="both"/>
      </w:pPr>
      <w:r w:rsidRPr="00ED3228">
        <w:t>treść</w:t>
      </w:r>
      <w:r w:rsidR="00165421" w:rsidRPr="00ED3228">
        <w:t xml:space="preserve"> ogłoszeń o zamówienie publiczne w przypadku postępowań prowadzonych </w:t>
      </w:r>
      <w:r w:rsidR="00954DDB">
        <w:br/>
      </w:r>
      <w:r w:rsidR="00165421" w:rsidRPr="00ED3228">
        <w:t>w trybie przetargu</w:t>
      </w:r>
      <w:r w:rsidR="00284D21" w:rsidRPr="00ED3228">
        <w:t xml:space="preserve"> </w:t>
      </w:r>
      <w:r w:rsidR="00D61050" w:rsidRPr="00ED3228">
        <w:t>nie</w:t>
      </w:r>
      <w:r w:rsidR="00165421" w:rsidRPr="00ED3228">
        <w:t>ograniczonego</w:t>
      </w:r>
      <w:r w:rsidR="004C1C88" w:rsidRPr="00ED3228">
        <w:t xml:space="preserve"> i ograniczonego</w:t>
      </w:r>
      <w:r w:rsidR="00165421" w:rsidRPr="00ED3228">
        <w:t>, dialogu konkurencyjnego, negocjacji z ogłosz</w:t>
      </w:r>
      <w:r w:rsidR="00AF1C96" w:rsidRPr="00ED3228">
        <w:t>eniem, licytacji elektronicznej;</w:t>
      </w:r>
    </w:p>
    <w:p w:rsidR="00165421" w:rsidRPr="00ED3228" w:rsidRDefault="00A77D22" w:rsidP="00954DDB">
      <w:pPr>
        <w:widowControl w:val="0"/>
        <w:numPr>
          <w:ilvl w:val="0"/>
          <w:numId w:val="34"/>
        </w:numPr>
        <w:jc w:val="both"/>
      </w:pPr>
      <w:r w:rsidRPr="00ED3228">
        <w:t>projekt</w:t>
      </w:r>
      <w:r w:rsidR="00284D21" w:rsidRPr="00ED3228">
        <w:t xml:space="preserve"> </w:t>
      </w:r>
      <w:r w:rsidR="00165421" w:rsidRPr="00ED3228">
        <w:t>i zaproszenia do negocjacji w przypadku postępowań prowadzonych w trybie negocjacji bez ogłoszenia i zamówienia z wolne</w:t>
      </w:r>
      <w:r w:rsidR="000A424A" w:rsidRPr="00ED3228">
        <w:t xml:space="preserve">j ręki, ze wskazaniem podmiotu, </w:t>
      </w:r>
      <w:r w:rsidR="00954DDB">
        <w:br/>
      </w:r>
      <w:r w:rsidR="00165421" w:rsidRPr="00ED3228">
        <w:t>z którym mają być</w:t>
      </w:r>
      <w:r w:rsidR="00284D21" w:rsidRPr="00ED3228">
        <w:t xml:space="preserve"> </w:t>
      </w:r>
      <w:r w:rsidR="00AF1C96" w:rsidRPr="00ED3228">
        <w:t>prowadzone negocjacje;</w:t>
      </w:r>
    </w:p>
    <w:p w:rsidR="00D61050" w:rsidRPr="00ED3228" w:rsidRDefault="00A77D22" w:rsidP="00954DDB">
      <w:pPr>
        <w:widowControl w:val="0"/>
        <w:numPr>
          <w:ilvl w:val="0"/>
          <w:numId w:val="34"/>
        </w:numPr>
        <w:jc w:val="both"/>
      </w:pPr>
      <w:r w:rsidRPr="00ED3228">
        <w:t>projekt</w:t>
      </w:r>
      <w:r w:rsidR="00D61050" w:rsidRPr="00ED3228">
        <w:t xml:space="preserve"> </w:t>
      </w:r>
      <w:r w:rsidR="00B06DD0" w:rsidRPr="00ED3228">
        <w:t xml:space="preserve">zaproszenia w trybie </w:t>
      </w:r>
      <w:r w:rsidR="00D61050" w:rsidRPr="00ED3228">
        <w:t>zapytania o cenę.</w:t>
      </w:r>
    </w:p>
    <w:p w:rsidR="00A21241" w:rsidRPr="00954DDB" w:rsidRDefault="00435F5A" w:rsidP="00954DDB">
      <w:pPr>
        <w:pStyle w:val="Tekstpodstawowywcity3"/>
        <w:numPr>
          <w:ilvl w:val="0"/>
          <w:numId w:val="31"/>
        </w:numPr>
        <w:spacing w:before="120" w:after="0"/>
        <w:jc w:val="both"/>
        <w:rPr>
          <w:sz w:val="24"/>
          <w:szCs w:val="24"/>
        </w:rPr>
      </w:pPr>
      <w:r w:rsidRPr="00954DDB">
        <w:rPr>
          <w:sz w:val="24"/>
          <w:szCs w:val="24"/>
        </w:rPr>
        <w:t xml:space="preserve">W przypadku wystąpienia w toku prowadzenia przez Komisję prac przygotowawczych okoliczności </w:t>
      </w:r>
      <w:r w:rsidR="002E583D" w:rsidRPr="00954DDB">
        <w:rPr>
          <w:sz w:val="24"/>
          <w:szCs w:val="24"/>
        </w:rPr>
        <w:t xml:space="preserve">wskazujących na konieczność doprecyzowania opisu przedmiotu zamówienia i/lub zmian w projekcie umowy, Komisja zwraca się do Wnioskodawcy </w:t>
      </w:r>
      <w:r w:rsidR="00954DDB">
        <w:rPr>
          <w:sz w:val="24"/>
          <w:szCs w:val="24"/>
        </w:rPr>
        <w:br/>
      </w:r>
      <w:r w:rsidR="002E583D" w:rsidRPr="00954DDB">
        <w:rPr>
          <w:sz w:val="24"/>
          <w:szCs w:val="24"/>
        </w:rPr>
        <w:t xml:space="preserve">o </w:t>
      </w:r>
      <w:r w:rsidR="00A21241" w:rsidRPr="00954DDB">
        <w:rPr>
          <w:sz w:val="24"/>
          <w:szCs w:val="24"/>
        </w:rPr>
        <w:t>stosowne zmiany.</w:t>
      </w:r>
    </w:p>
    <w:p w:rsidR="00165421" w:rsidRPr="00ED3228" w:rsidRDefault="00165421" w:rsidP="00284D21">
      <w:pPr>
        <w:widowControl w:val="0"/>
        <w:jc w:val="both"/>
      </w:pPr>
    </w:p>
    <w:p w:rsidR="00165421" w:rsidRPr="00ED3228" w:rsidRDefault="00165421" w:rsidP="00284D21">
      <w:pPr>
        <w:widowControl w:val="0"/>
        <w:tabs>
          <w:tab w:val="num" w:pos="720"/>
        </w:tabs>
        <w:jc w:val="both"/>
        <w:rPr>
          <w:b/>
          <w:snapToGrid w:val="0"/>
        </w:rPr>
      </w:pPr>
      <w:r w:rsidRPr="00ED3228">
        <w:rPr>
          <w:b/>
          <w:snapToGrid w:val="0"/>
        </w:rPr>
        <w:t>Rozdział VI</w:t>
      </w:r>
    </w:p>
    <w:p w:rsidR="00165421" w:rsidRPr="00ED3228" w:rsidRDefault="00165421" w:rsidP="00284D21">
      <w:pPr>
        <w:widowControl w:val="0"/>
        <w:tabs>
          <w:tab w:val="num" w:pos="720"/>
        </w:tabs>
        <w:jc w:val="both"/>
        <w:rPr>
          <w:b/>
          <w:snapToGrid w:val="0"/>
        </w:rPr>
      </w:pPr>
      <w:r w:rsidRPr="00ED3228">
        <w:rPr>
          <w:b/>
          <w:snapToGrid w:val="0"/>
        </w:rPr>
        <w:t>CZYNNOŚCI KOMISJI W ZAKRESIE PRZEPROWADZENIA POSTĘPOWANIA</w:t>
      </w:r>
      <w:r w:rsidR="00BA67B4" w:rsidRPr="00ED3228">
        <w:rPr>
          <w:b/>
          <w:snapToGrid w:val="0"/>
        </w:rPr>
        <w:t>:</w:t>
      </w:r>
    </w:p>
    <w:p w:rsidR="00F8701F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Publikacja ogłoszenia </w:t>
      </w:r>
      <w:r w:rsidR="00366FD1" w:rsidRPr="00ED3228">
        <w:rPr>
          <w:sz w:val="24"/>
          <w:szCs w:val="24"/>
        </w:rPr>
        <w:t xml:space="preserve"> oraz</w:t>
      </w:r>
      <w:r w:rsidR="005244C6" w:rsidRPr="00ED3228">
        <w:rPr>
          <w:sz w:val="24"/>
          <w:szCs w:val="24"/>
        </w:rPr>
        <w:t xml:space="preserve"> SIWZ </w:t>
      </w:r>
      <w:r w:rsidRPr="00ED3228">
        <w:rPr>
          <w:sz w:val="24"/>
          <w:szCs w:val="24"/>
        </w:rPr>
        <w:t>w miejscu i w s</w:t>
      </w:r>
      <w:r w:rsidR="002E583D" w:rsidRPr="00ED3228">
        <w:rPr>
          <w:sz w:val="24"/>
          <w:szCs w:val="24"/>
        </w:rPr>
        <w:t xml:space="preserve">posób określony w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 xml:space="preserve">stawie </w:t>
      </w:r>
      <w:proofErr w:type="spellStart"/>
      <w:r w:rsidR="002E583D" w:rsidRPr="00ED3228">
        <w:rPr>
          <w:sz w:val="24"/>
          <w:szCs w:val="24"/>
        </w:rPr>
        <w:t>Pzp</w:t>
      </w:r>
      <w:proofErr w:type="spellEnd"/>
      <w:r w:rsidR="002E583D" w:rsidRPr="00ED3228">
        <w:rPr>
          <w:sz w:val="24"/>
          <w:szCs w:val="24"/>
        </w:rPr>
        <w:t xml:space="preserve"> </w:t>
      </w:r>
      <w:r w:rsidR="005244C6" w:rsidRPr="00ED3228">
        <w:rPr>
          <w:sz w:val="24"/>
          <w:szCs w:val="24"/>
        </w:rPr>
        <w:t>oraz</w:t>
      </w:r>
      <w:r w:rsidRPr="00ED3228">
        <w:rPr>
          <w:sz w:val="24"/>
          <w:szCs w:val="24"/>
        </w:rPr>
        <w:t xml:space="preserve"> na stronie internetowej Uczelni </w:t>
      </w:r>
      <w:r w:rsidR="00D61050" w:rsidRPr="00ED3228">
        <w:rPr>
          <w:sz w:val="24"/>
          <w:szCs w:val="24"/>
        </w:rPr>
        <w:t>w zależności od zastosowanego trybu udzielenia zamówienia</w:t>
      </w:r>
      <w:r w:rsidR="00AF1C96" w:rsidRPr="00ED3228">
        <w:rPr>
          <w:sz w:val="24"/>
          <w:szCs w:val="24"/>
        </w:rPr>
        <w:t>.</w:t>
      </w:r>
    </w:p>
    <w:p w:rsidR="00165421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Publikacja na stronie internetowej Uczelni </w:t>
      </w:r>
      <w:r w:rsidRPr="00954DDB">
        <w:rPr>
          <w:sz w:val="24"/>
          <w:szCs w:val="24"/>
        </w:rPr>
        <w:t xml:space="preserve">odpowiedzi na zapytania wykonawców </w:t>
      </w:r>
      <w:r w:rsidRPr="00ED3228">
        <w:rPr>
          <w:sz w:val="24"/>
          <w:szCs w:val="24"/>
        </w:rPr>
        <w:t>oraz</w:t>
      </w:r>
      <w:r w:rsidRPr="00954DDB">
        <w:rPr>
          <w:sz w:val="24"/>
          <w:szCs w:val="24"/>
        </w:rPr>
        <w:t xml:space="preserve"> </w:t>
      </w:r>
      <w:r w:rsidR="00BA67B4" w:rsidRPr="00954DDB">
        <w:rPr>
          <w:sz w:val="24"/>
          <w:szCs w:val="24"/>
        </w:rPr>
        <w:t>zmian</w:t>
      </w:r>
      <w:r w:rsidR="00A94AFD" w:rsidRPr="00954DDB">
        <w:rPr>
          <w:sz w:val="24"/>
          <w:szCs w:val="24"/>
        </w:rPr>
        <w:t xml:space="preserve"> SIWZ lub</w:t>
      </w:r>
      <w:r w:rsidR="005244C6" w:rsidRPr="00954DDB">
        <w:rPr>
          <w:sz w:val="24"/>
          <w:szCs w:val="24"/>
        </w:rPr>
        <w:t>/i</w:t>
      </w:r>
      <w:r w:rsidR="00A94AFD" w:rsidRPr="00954DDB">
        <w:rPr>
          <w:sz w:val="24"/>
          <w:szCs w:val="24"/>
        </w:rPr>
        <w:t xml:space="preserve"> przesłanie </w:t>
      </w:r>
      <w:r w:rsidR="00BA67B4" w:rsidRPr="00954DDB">
        <w:rPr>
          <w:sz w:val="24"/>
          <w:szCs w:val="24"/>
        </w:rPr>
        <w:t xml:space="preserve">tych dokumentów </w:t>
      </w:r>
      <w:r w:rsidR="00A94AFD" w:rsidRPr="00954DDB">
        <w:rPr>
          <w:sz w:val="24"/>
          <w:szCs w:val="24"/>
        </w:rPr>
        <w:t>W</w:t>
      </w:r>
      <w:r w:rsidRPr="00954DDB">
        <w:rPr>
          <w:sz w:val="24"/>
          <w:szCs w:val="24"/>
        </w:rPr>
        <w:t>ykonawcom.</w:t>
      </w:r>
    </w:p>
    <w:p w:rsidR="00165421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Przeprowadzenie czynności otwarcia ofert lub wniosków.</w:t>
      </w:r>
    </w:p>
    <w:p w:rsidR="00165421" w:rsidRPr="00ED3228" w:rsidRDefault="00D61050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Weryfikacja złożonych </w:t>
      </w:r>
      <w:r w:rsidR="00284D21" w:rsidRPr="00ED3228">
        <w:rPr>
          <w:sz w:val="24"/>
          <w:szCs w:val="24"/>
        </w:rPr>
        <w:t>ofert lub wniosków pod względem</w:t>
      </w:r>
      <w:r w:rsidR="00864BF2" w:rsidRPr="00ED3228">
        <w:rPr>
          <w:sz w:val="24"/>
          <w:szCs w:val="24"/>
        </w:rPr>
        <w:t xml:space="preserve"> </w:t>
      </w:r>
      <w:proofErr w:type="spellStart"/>
      <w:r w:rsidR="00864BF2" w:rsidRPr="00ED3228">
        <w:rPr>
          <w:sz w:val="24"/>
          <w:szCs w:val="24"/>
        </w:rPr>
        <w:t>formalno</w:t>
      </w:r>
      <w:proofErr w:type="spellEnd"/>
      <w:r w:rsidR="00864BF2" w:rsidRPr="00ED3228">
        <w:rPr>
          <w:sz w:val="24"/>
          <w:szCs w:val="24"/>
        </w:rPr>
        <w:t xml:space="preserve"> - prawnym</w:t>
      </w:r>
      <w:r w:rsidRPr="00ED3228">
        <w:rPr>
          <w:sz w:val="24"/>
          <w:szCs w:val="24"/>
        </w:rPr>
        <w:t xml:space="preserve">. </w:t>
      </w:r>
    </w:p>
    <w:p w:rsidR="00165421" w:rsidRPr="00ED3228" w:rsidRDefault="009A2FFB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Przeprowadzenie negocjacji z W</w:t>
      </w:r>
      <w:r w:rsidR="00BA67B4" w:rsidRPr="00ED3228">
        <w:rPr>
          <w:sz w:val="24"/>
          <w:szCs w:val="24"/>
        </w:rPr>
        <w:t xml:space="preserve">ykonawcami, gdy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 xml:space="preserve">stawa </w:t>
      </w:r>
      <w:proofErr w:type="spellStart"/>
      <w:r w:rsidR="00BA67B4" w:rsidRPr="00ED3228">
        <w:rPr>
          <w:sz w:val="24"/>
          <w:szCs w:val="24"/>
        </w:rPr>
        <w:t>Pzp</w:t>
      </w:r>
      <w:proofErr w:type="spellEnd"/>
      <w:r w:rsidR="00BA67B4" w:rsidRPr="00ED3228">
        <w:rPr>
          <w:sz w:val="24"/>
          <w:szCs w:val="24"/>
        </w:rPr>
        <w:t xml:space="preserve"> </w:t>
      </w:r>
      <w:r w:rsidR="00165421" w:rsidRPr="00ED3228">
        <w:rPr>
          <w:sz w:val="24"/>
          <w:szCs w:val="24"/>
        </w:rPr>
        <w:t>przewiduje prowadzenie takich negocjacji.</w:t>
      </w:r>
    </w:p>
    <w:p w:rsidR="005244C6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Dokonanie</w:t>
      </w:r>
      <w:r w:rsidR="00B62C00" w:rsidRPr="00ED3228">
        <w:rPr>
          <w:sz w:val="24"/>
          <w:szCs w:val="24"/>
        </w:rPr>
        <w:t xml:space="preserve"> w ofertach wykonawców</w:t>
      </w:r>
      <w:r w:rsidRPr="00ED3228">
        <w:rPr>
          <w:sz w:val="24"/>
          <w:szCs w:val="24"/>
        </w:rPr>
        <w:t xml:space="preserve"> poprawek </w:t>
      </w:r>
      <w:r w:rsidR="003F0B42" w:rsidRPr="00ED3228">
        <w:rPr>
          <w:sz w:val="24"/>
          <w:szCs w:val="24"/>
        </w:rPr>
        <w:t xml:space="preserve">zgodnie z art. 87 ust. 2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 xml:space="preserve">stawy </w:t>
      </w:r>
      <w:proofErr w:type="spellStart"/>
      <w:r w:rsidR="003F0B42" w:rsidRPr="00ED3228">
        <w:rPr>
          <w:sz w:val="24"/>
          <w:szCs w:val="24"/>
        </w:rPr>
        <w:t>Pzp</w:t>
      </w:r>
      <w:proofErr w:type="spellEnd"/>
      <w:r w:rsidR="003F0B42" w:rsidRPr="00ED3228">
        <w:rPr>
          <w:sz w:val="24"/>
          <w:szCs w:val="24"/>
        </w:rPr>
        <w:t>.</w:t>
      </w:r>
    </w:p>
    <w:p w:rsidR="00165421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</w:t>
      </w:r>
      <w:r w:rsidR="009A2FFB" w:rsidRPr="00ED3228">
        <w:rPr>
          <w:sz w:val="24"/>
          <w:szCs w:val="24"/>
        </w:rPr>
        <w:t>ezwanie W</w:t>
      </w:r>
      <w:r w:rsidRPr="00ED3228">
        <w:rPr>
          <w:sz w:val="24"/>
          <w:szCs w:val="24"/>
        </w:rPr>
        <w:t>yko</w:t>
      </w:r>
      <w:r w:rsidR="00086DA9" w:rsidRPr="00ED3228">
        <w:rPr>
          <w:sz w:val="24"/>
          <w:szCs w:val="24"/>
        </w:rPr>
        <w:t xml:space="preserve">nawcy w celu złożenia </w:t>
      </w:r>
      <w:r w:rsidR="001171B0" w:rsidRPr="00ED3228">
        <w:rPr>
          <w:sz w:val="24"/>
          <w:szCs w:val="24"/>
        </w:rPr>
        <w:t xml:space="preserve">wymaganych w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 xml:space="preserve">stawie </w:t>
      </w:r>
      <w:proofErr w:type="spellStart"/>
      <w:r w:rsidR="001171B0" w:rsidRPr="00ED3228">
        <w:rPr>
          <w:sz w:val="24"/>
          <w:szCs w:val="24"/>
        </w:rPr>
        <w:t>Pzp</w:t>
      </w:r>
      <w:proofErr w:type="spellEnd"/>
      <w:r w:rsidR="001171B0" w:rsidRPr="00ED3228">
        <w:rPr>
          <w:sz w:val="24"/>
          <w:szCs w:val="24"/>
        </w:rPr>
        <w:t xml:space="preserve"> </w:t>
      </w:r>
      <w:r w:rsidR="00086DA9" w:rsidRPr="00ED3228">
        <w:rPr>
          <w:sz w:val="24"/>
          <w:szCs w:val="24"/>
        </w:rPr>
        <w:t>wyjaśnień</w:t>
      </w:r>
      <w:r w:rsidR="001171B0" w:rsidRPr="00ED3228">
        <w:rPr>
          <w:sz w:val="24"/>
          <w:szCs w:val="24"/>
        </w:rPr>
        <w:t>.</w:t>
      </w:r>
    </w:p>
    <w:p w:rsidR="007E51D8" w:rsidRPr="00ED3228" w:rsidRDefault="00D61050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Ocena ofert lub wniosków pod względem kryteriów wyboru oferty najkorzystniejsze</w:t>
      </w:r>
      <w:r w:rsidR="00BA67B4" w:rsidRPr="00ED3228">
        <w:rPr>
          <w:sz w:val="24"/>
          <w:szCs w:val="24"/>
        </w:rPr>
        <w:t>j</w:t>
      </w:r>
      <w:r w:rsidRPr="00ED3228">
        <w:rPr>
          <w:sz w:val="24"/>
          <w:szCs w:val="24"/>
        </w:rPr>
        <w:t>.</w:t>
      </w:r>
    </w:p>
    <w:p w:rsidR="00165421" w:rsidRPr="00ED3228" w:rsidRDefault="00D61050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 </w:t>
      </w:r>
      <w:r w:rsidR="00165421" w:rsidRPr="00ED3228">
        <w:rPr>
          <w:sz w:val="24"/>
          <w:szCs w:val="24"/>
        </w:rPr>
        <w:t xml:space="preserve">Przygotowanie do </w:t>
      </w:r>
      <w:r w:rsidR="00E16687" w:rsidRPr="00ED3228">
        <w:rPr>
          <w:sz w:val="24"/>
          <w:szCs w:val="24"/>
        </w:rPr>
        <w:t>Kanclerza</w:t>
      </w:r>
      <w:r w:rsidR="0090740D" w:rsidRPr="00ED3228">
        <w:rPr>
          <w:sz w:val="24"/>
          <w:szCs w:val="24"/>
        </w:rPr>
        <w:t xml:space="preserve"> wniosku</w:t>
      </w:r>
      <w:r w:rsidR="00165421" w:rsidRPr="00ED3228">
        <w:rPr>
          <w:sz w:val="24"/>
          <w:szCs w:val="24"/>
        </w:rPr>
        <w:t xml:space="preserve"> o</w:t>
      </w:r>
      <w:r w:rsidR="0090740D" w:rsidRPr="00ED3228">
        <w:rPr>
          <w:sz w:val="24"/>
          <w:szCs w:val="24"/>
        </w:rPr>
        <w:t xml:space="preserve"> rozstrzygnięcie postępowania, w tym</w:t>
      </w:r>
      <w:r w:rsidR="00165421" w:rsidRPr="00ED3228">
        <w:rPr>
          <w:sz w:val="24"/>
          <w:szCs w:val="24"/>
        </w:rPr>
        <w:t>:</w:t>
      </w:r>
    </w:p>
    <w:p w:rsidR="0090740D" w:rsidRPr="00ED3228" w:rsidRDefault="0090740D" w:rsidP="00954DDB">
      <w:pPr>
        <w:widowControl w:val="0"/>
        <w:numPr>
          <w:ilvl w:val="0"/>
          <w:numId w:val="36"/>
        </w:numPr>
        <w:spacing w:before="120"/>
        <w:jc w:val="both"/>
      </w:pPr>
      <w:r w:rsidRPr="00ED3228">
        <w:t>wybór najkorzystniejszej oferty bądź unieważnienie postepowania;</w:t>
      </w:r>
    </w:p>
    <w:p w:rsidR="00165421" w:rsidRPr="00ED3228" w:rsidRDefault="00165421" w:rsidP="00954DDB">
      <w:pPr>
        <w:pStyle w:val="Tekstpodstawowywcity3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wykluczen</w:t>
      </w:r>
      <w:r w:rsidR="0090740D" w:rsidRPr="00ED3228">
        <w:rPr>
          <w:sz w:val="24"/>
          <w:szCs w:val="24"/>
        </w:rPr>
        <w:t>ie w</w:t>
      </w:r>
      <w:r w:rsidR="00AF1C96" w:rsidRPr="00ED3228">
        <w:rPr>
          <w:sz w:val="24"/>
          <w:szCs w:val="24"/>
        </w:rPr>
        <w:t>ykonawców z postępowania;</w:t>
      </w:r>
    </w:p>
    <w:p w:rsidR="00165421" w:rsidRPr="00ED3228" w:rsidRDefault="00165421" w:rsidP="00954DDB">
      <w:pPr>
        <w:pStyle w:val="Tekstpodstawowywcity3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odrzucenie</w:t>
      </w:r>
      <w:r w:rsidR="0090740D" w:rsidRPr="00ED3228">
        <w:rPr>
          <w:sz w:val="24"/>
          <w:szCs w:val="24"/>
        </w:rPr>
        <w:t xml:space="preserve"> ofert podlegających odrzuceniu</w:t>
      </w:r>
      <w:r w:rsidR="00D25D78" w:rsidRPr="00ED3228">
        <w:rPr>
          <w:sz w:val="24"/>
          <w:szCs w:val="24"/>
        </w:rPr>
        <w:t>.</w:t>
      </w:r>
    </w:p>
    <w:p w:rsidR="00165421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954DDB">
        <w:rPr>
          <w:sz w:val="24"/>
          <w:szCs w:val="24"/>
        </w:rPr>
        <w:t>Publikacja na odpowiednich stronach internetowych</w:t>
      </w:r>
      <w:r w:rsidR="00363A94" w:rsidRPr="00954DDB">
        <w:rPr>
          <w:sz w:val="24"/>
          <w:szCs w:val="24"/>
        </w:rPr>
        <w:t xml:space="preserve"> </w:t>
      </w:r>
      <w:r w:rsidR="004C1C88" w:rsidRPr="00954DDB">
        <w:rPr>
          <w:sz w:val="24"/>
          <w:szCs w:val="24"/>
        </w:rPr>
        <w:t>i</w:t>
      </w:r>
      <w:r w:rsidRPr="00954DDB">
        <w:rPr>
          <w:sz w:val="24"/>
          <w:szCs w:val="24"/>
        </w:rPr>
        <w:t xml:space="preserve"> przekazanie informacji o wyb</w:t>
      </w:r>
      <w:r w:rsidR="009A2FFB" w:rsidRPr="00954DDB">
        <w:rPr>
          <w:sz w:val="24"/>
          <w:szCs w:val="24"/>
        </w:rPr>
        <w:t>orze najkorzystniejszej oferty W</w:t>
      </w:r>
      <w:r w:rsidRPr="00954DDB">
        <w:rPr>
          <w:sz w:val="24"/>
          <w:szCs w:val="24"/>
        </w:rPr>
        <w:t>ykonawcom, którzy złożyli oferty.</w:t>
      </w:r>
    </w:p>
    <w:p w:rsidR="00165421" w:rsidRPr="00ED3228" w:rsidRDefault="00BA67B4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Wyznaczenie </w:t>
      </w:r>
      <w:r w:rsidR="00981276" w:rsidRPr="00ED3228">
        <w:rPr>
          <w:sz w:val="24"/>
          <w:szCs w:val="24"/>
        </w:rPr>
        <w:t>wykonawcy</w:t>
      </w:r>
      <w:r w:rsidRPr="00ED3228">
        <w:rPr>
          <w:sz w:val="24"/>
          <w:szCs w:val="24"/>
        </w:rPr>
        <w:t xml:space="preserve"> miejsca i terminu, w którym</w:t>
      </w:r>
      <w:r w:rsidR="003F0B42" w:rsidRPr="00ED3228">
        <w:rPr>
          <w:sz w:val="24"/>
          <w:szCs w:val="24"/>
        </w:rPr>
        <w:t xml:space="preserve"> będzie mógł zapoznać się</w:t>
      </w:r>
      <w:r w:rsidR="005128B2" w:rsidRPr="00ED3228">
        <w:rPr>
          <w:sz w:val="24"/>
          <w:szCs w:val="24"/>
        </w:rPr>
        <w:t xml:space="preserve"> </w:t>
      </w:r>
      <w:r w:rsidRPr="00ED3228">
        <w:rPr>
          <w:sz w:val="24"/>
          <w:szCs w:val="24"/>
        </w:rPr>
        <w:t>z treścią ofert/wniosków/dokumentacji postępowania, w</w:t>
      </w:r>
      <w:r w:rsidR="00165421" w:rsidRPr="00ED3228">
        <w:rPr>
          <w:sz w:val="24"/>
          <w:szCs w:val="24"/>
        </w:rPr>
        <w:t xml:space="preserve"> przypadku wpłynięcia wniosku </w:t>
      </w:r>
      <w:r w:rsidR="00954DDB">
        <w:rPr>
          <w:sz w:val="24"/>
          <w:szCs w:val="24"/>
        </w:rPr>
        <w:br/>
      </w:r>
      <w:r w:rsidR="00165421" w:rsidRPr="00ED3228">
        <w:rPr>
          <w:sz w:val="24"/>
          <w:szCs w:val="24"/>
        </w:rPr>
        <w:t>o udostępnienie do wglądu treści</w:t>
      </w:r>
      <w:r w:rsidRPr="00ED3228">
        <w:rPr>
          <w:sz w:val="24"/>
          <w:szCs w:val="24"/>
        </w:rPr>
        <w:t xml:space="preserve"> tych dokumentów</w:t>
      </w:r>
      <w:r w:rsidR="00165421" w:rsidRPr="00ED3228">
        <w:rPr>
          <w:sz w:val="24"/>
          <w:szCs w:val="24"/>
        </w:rPr>
        <w:t>.</w:t>
      </w:r>
      <w:r w:rsidR="00592C91" w:rsidRPr="00ED3228">
        <w:rPr>
          <w:sz w:val="24"/>
          <w:szCs w:val="24"/>
        </w:rPr>
        <w:t xml:space="preserve"> Udostepnieniu dokumentów podlegają wyłącznie dokumenty nie stanowiące tajemnicy przedsiębiorstwa w rozumieniu przepisów o zwalczaniu nieuczciwej konkurencji, zgodnie z art. 8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 xml:space="preserve">stawy </w:t>
      </w:r>
      <w:proofErr w:type="spellStart"/>
      <w:r w:rsidR="00592C91" w:rsidRPr="00ED3228">
        <w:rPr>
          <w:sz w:val="24"/>
          <w:szCs w:val="24"/>
        </w:rPr>
        <w:t>Pzp</w:t>
      </w:r>
      <w:proofErr w:type="spellEnd"/>
      <w:r w:rsidR="00592C91" w:rsidRPr="00ED3228">
        <w:rPr>
          <w:sz w:val="24"/>
          <w:szCs w:val="24"/>
        </w:rPr>
        <w:t>.</w:t>
      </w:r>
      <w:r w:rsidR="0093466D" w:rsidRPr="00ED3228">
        <w:rPr>
          <w:sz w:val="24"/>
          <w:szCs w:val="24"/>
        </w:rPr>
        <w:t xml:space="preserve"> </w:t>
      </w:r>
      <w:r w:rsidR="00165421" w:rsidRPr="00ED3228">
        <w:rPr>
          <w:sz w:val="24"/>
          <w:szCs w:val="24"/>
        </w:rPr>
        <w:t xml:space="preserve">W trakcie </w:t>
      </w:r>
      <w:r w:rsidR="00165421" w:rsidRPr="00ED3228">
        <w:rPr>
          <w:sz w:val="24"/>
          <w:szCs w:val="24"/>
        </w:rPr>
        <w:lastRenderedPageBreak/>
        <w:t xml:space="preserve">udostępniania do wglądu </w:t>
      </w:r>
      <w:r w:rsidRPr="00ED3228">
        <w:rPr>
          <w:sz w:val="24"/>
          <w:szCs w:val="24"/>
        </w:rPr>
        <w:t>wymienionych</w:t>
      </w:r>
      <w:r w:rsidR="00836D58" w:rsidRPr="00ED3228">
        <w:rPr>
          <w:sz w:val="24"/>
          <w:szCs w:val="24"/>
        </w:rPr>
        <w:t xml:space="preserve"> w p. 11</w:t>
      </w:r>
      <w:r w:rsidRPr="00ED3228">
        <w:rPr>
          <w:sz w:val="24"/>
          <w:szCs w:val="24"/>
        </w:rPr>
        <w:t xml:space="preserve"> </w:t>
      </w:r>
      <w:r w:rsidR="00284D21" w:rsidRPr="00ED3228">
        <w:rPr>
          <w:sz w:val="24"/>
          <w:szCs w:val="24"/>
        </w:rPr>
        <w:t xml:space="preserve">dokumentów </w:t>
      </w:r>
      <w:r w:rsidR="00165421" w:rsidRPr="00ED3228">
        <w:rPr>
          <w:sz w:val="24"/>
          <w:szCs w:val="24"/>
        </w:rPr>
        <w:t xml:space="preserve">wymagana jest obecność </w:t>
      </w:r>
      <w:r w:rsidR="00954DDB">
        <w:rPr>
          <w:sz w:val="24"/>
          <w:szCs w:val="24"/>
        </w:rPr>
        <w:br/>
      </w:r>
      <w:r w:rsidR="00165421" w:rsidRPr="00ED3228">
        <w:rPr>
          <w:sz w:val="24"/>
          <w:szCs w:val="24"/>
        </w:rPr>
        <w:t>w miejscu udostępniania, co najmniej jednego członka Komisji lub</w:t>
      </w:r>
      <w:r w:rsidR="00D61050" w:rsidRPr="00ED3228">
        <w:rPr>
          <w:sz w:val="24"/>
          <w:szCs w:val="24"/>
        </w:rPr>
        <w:t xml:space="preserve"> innej osoby wyznaczonej przez Przewodniczącego </w:t>
      </w:r>
      <w:r w:rsidR="00165421" w:rsidRPr="00ED3228">
        <w:rPr>
          <w:sz w:val="24"/>
          <w:szCs w:val="24"/>
        </w:rPr>
        <w:t>Komisji.</w:t>
      </w:r>
      <w:r w:rsidR="00836D58" w:rsidRPr="00ED3228">
        <w:rPr>
          <w:sz w:val="24"/>
          <w:szCs w:val="24"/>
        </w:rPr>
        <w:t xml:space="preserve"> </w:t>
      </w:r>
      <w:r w:rsidR="00165421" w:rsidRPr="00ED3228">
        <w:rPr>
          <w:sz w:val="24"/>
          <w:szCs w:val="24"/>
        </w:rPr>
        <w:t xml:space="preserve">Fakt udostępnienia </w:t>
      </w:r>
      <w:r w:rsidR="00D61050" w:rsidRPr="00ED3228">
        <w:rPr>
          <w:sz w:val="24"/>
          <w:szCs w:val="24"/>
        </w:rPr>
        <w:t xml:space="preserve">Wykonawcy </w:t>
      </w:r>
      <w:r w:rsidR="00165421" w:rsidRPr="00ED3228">
        <w:rPr>
          <w:sz w:val="24"/>
          <w:szCs w:val="24"/>
        </w:rPr>
        <w:t xml:space="preserve">do wglądu </w:t>
      </w:r>
      <w:r w:rsidRPr="00ED3228">
        <w:rPr>
          <w:sz w:val="24"/>
          <w:szCs w:val="24"/>
        </w:rPr>
        <w:t xml:space="preserve">wymienionych </w:t>
      </w:r>
      <w:r w:rsidR="00836D58" w:rsidRPr="00ED3228">
        <w:rPr>
          <w:sz w:val="24"/>
          <w:szCs w:val="24"/>
        </w:rPr>
        <w:t>dokumentó</w:t>
      </w:r>
      <w:r w:rsidR="0093466D" w:rsidRPr="00ED3228">
        <w:rPr>
          <w:sz w:val="24"/>
          <w:szCs w:val="24"/>
        </w:rPr>
        <w:t>w</w:t>
      </w:r>
      <w:r w:rsidR="00D61050" w:rsidRPr="00ED3228">
        <w:rPr>
          <w:sz w:val="24"/>
          <w:szCs w:val="24"/>
        </w:rPr>
        <w:t xml:space="preserve"> </w:t>
      </w:r>
      <w:r w:rsidR="00165421" w:rsidRPr="00ED3228">
        <w:rPr>
          <w:sz w:val="24"/>
          <w:szCs w:val="24"/>
        </w:rPr>
        <w:t>rejestrowany jest w formie notatki</w:t>
      </w:r>
      <w:r w:rsidR="00DC28E3" w:rsidRPr="00ED3228">
        <w:rPr>
          <w:sz w:val="24"/>
          <w:szCs w:val="24"/>
        </w:rPr>
        <w:t xml:space="preserve"> i</w:t>
      </w:r>
      <w:r w:rsidR="00165421" w:rsidRPr="00ED3228">
        <w:rPr>
          <w:sz w:val="24"/>
          <w:szCs w:val="24"/>
        </w:rPr>
        <w:t xml:space="preserve"> </w:t>
      </w:r>
      <w:r w:rsidR="00165421" w:rsidRPr="00954DDB">
        <w:rPr>
          <w:sz w:val="24"/>
          <w:szCs w:val="24"/>
        </w:rPr>
        <w:t>obejmuj</w:t>
      </w:r>
      <w:r w:rsidR="00DC28E3" w:rsidRPr="00954DDB">
        <w:rPr>
          <w:sz w:val="24"/>
          <w:szCs w:val="24"/>
        </w:rPr>
        <w:t>e</w:t>
      </w:r>
      <w:r w:rsidR="00165421" w:rsidRPr="00954DDB">
        <w:rPr>
          <w:sz w:val="24"/>
          <w:szCs w:val="24"/>
        </w:rPr>
        <w:t>:</w:t>
      </w:r>
    </w:p>
    <w:p w:rsidR="00165421" w:rsidRPr="00ED3228" w:rsidRDefault="00AF1C96" w:rsidP="00954DDB">
      <w:pPr>
        <w:pStyle w:val="Tekstpodstawowywcity3"/>
        <w:numPr>
          <w:ilvl w:val="0"/>
          <w:numId w:val="37"/>
        </w:numPr>
        <w:spacing w:before="120" w:after="0"/>
        <w:ind w:hanging="357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datę i miejsce udostępnienia;</w:t>
      </w:r>
    </w:p>
    <w:p w:rsidR="00165421" w:rsidRPr="00ED3228" w:rsidRDefault="00165421" w:rsidP="00954DDB">
      <w:pPr>
        <w:pStyle w:val="Tekstpodstawowywcity3"/>
        <w:numPr>
          <w:ilvl w:val="0"/>
          <w:numId w:val="37"/>
        </w:numPr>
        <w:spacing w:after="0"/>
        <w:jc w:val="both"/>
        <w:rPr>
          <w:color w:val="000000"/>
          <w:sz w:val="24"/>
        </w:rPr>
      </w:pPr>
      <w:r w:rsidRPr="00954DDB">
        <w:rPr>
          <w:sz w:val="24"/>
          <w:szCs w:val="24"/>
        </w:rPr>
        <w:t>imię</w:t>
      </w:r>
      <w:r w:rsidRPr="00ED3228">
        <w:rPr>
          <w:color w:val="000000"/>
          <w:sz w:val="24"/>
        </w:rPr>
        <w:t xml:space="preserve"> i nazwisko osoby z</w:t>
      </w:r>
      <w:r w:rsidR="00AF1C96" w:rsidRPr="00ED3228">
        <w:rPr>
          <w:color w:val="000000"/>
          <w:sz w:val="24"/>
        </w:rPr>
        <w:t>apoznającej się z treścią ofert;</w:t>
      </w:r>
    </w:p>
    <w:p w:rsidR="007E51D8" w:rsidRPr="00ED3228" w:rsidRDefault="00165421" w:rsidP="00954DDB">
      <w:pPr>
        <w:pStyle w:val="Tekstpodstawowywcity3"/>
        <w:numPr>
          <w:ilvl w:val="0"/>
          <w:numId w:val="37"/>
        </w:numPr>
        <w:spacing w:after="0"/>
        <w:jc w:val="both"/>
        <w:rPr>
          <w:color w:val="000000"/>
          <w:sz w:val="24"/>
        </w:rPr>
      </w:pPr>
      <w:r w:rsidRPr="00954DDB">
        <w:rPr>
          <w:sz w:val="24"/>
          <w:szCs w:val="24"/>
        </w:rPr>
        <w:t>wykaz</w:t>
      </w:r>
      <w:r w:rsidRPr="00ED3228">
        <w:rPr>
          <w:sz w:val="24"/>
        </w:rPr>
        <w:t xml:space="preserve"> </w:t>
      </w:r>
      <w:r w:rsidR="00D25D78" w:rsidRPr="00ED3228">
        <w:rPr>
          <w:sz w:val="24"/>
        </w:rPr>
        <w:t>(numery) udostępnionych ofert</w:t>
      </w:r>
      <w:r w:rsidR="00391927" w:rsidRPr="00ED3228">
        <w:rPr>
          <w:sz w:val="24"/>
        </w:rPr>
        <w:t xml:space="preserve"> oraz dokumentów postępowania</w:t>
      </w:r>
      <w:r w:rsidR="00D25D78" w:rsidRPr="00ED3228">
        <w:rPr>
          <w:sz w:val="24"/>
        </w:rPr>
        <w:t xml:space="preserve">. </w:t>
      </w:r>
    </w:p>
    <w:p w:rsidR="00165421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Analiza wniesionych </w:t>
      </w:r>
      <w:r w:rsidR="00DC28E3" w:rsidRPr="00ED3228">
        <w:rPr>
          <w:sz w:val="24"/>
          <w:szCs w:val="24"/>
        </w:rPr>
        <w:t>środków ochrony prawnej</w:t>
      </w:r>
      <w:r w:rsidRPr="00ED3228">
        <w:rPr>
          <w:sz w:val="24"/>
          <w:szCs w:val="24"/>
        </w:rPr>
        <w:t xml:space="preserve">, publikacja na stronie internetowej Uczelni lub rozesłanie informacji o wniesieniu </w:t>
      </w:r>
      <w:r w:rsidR="00DC28E3" w:rsidRPr="00ED3228">
        <w:rPr>
          <w:sz w:val="24"/>
          <w:szCs w:val="24"/>
        </w:rPr>
        <w:t xml:space="preserve">odwołania </w:t>
      </w:r>
      <w:r w:rsidR="00D61050" w:rsidRPr="00ED3228">
        <w:rPr>
          <w:sz w:val="24"/>
          <w:szCs w:val="24"/>
        </w:rPr>
        <w:t>wraz z jego treścią W</w:t>
      </w:r>
      <w:r w:rsidR="00284D21" w:rsidRPr="00ED3228">
        <w:rPr>
          <w:sz w:val="24"/>
          <w:szCs w:val="24"/>
        </w:rPr>
        <w:t>ykonawcom</w:t>
      </w:r>
      <w:r w:rsidR="00DC28E3" w:rsidRPr="00ED3228">
        <w:rPr>
          <w:sz w:val="24"/>
          <w:szCs w:val="24"/>
        </w:rPr>
        <w:t xml:space="preserve"> uczestniczącym w postępowaniu o udzielenie zamówienia</w:t>
      </w:r>
      <w:r w:rsidRPr="00954DDB">
        <w:rPr>
          <w:sz w:val="24"/>
          <w:szCs w:val="24"/>
        </w:rPr>
        <w:t>.</w:t>
      </w:r>
    </w:p>
    <w:p w:rsidR="00165421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954DDB">
        <w:rPr>
          <w:sz w:val="24"/>
          <w:szCs w:val="24"/>
        </w:rPr>
        <w:t>W przypadku wniesienia odwołania</w:t>
      </w:r>
      <w:r w:rsidR="000620DA" w:rsidRPr="00954DDB">
        <w:rPr>
          <w:sz w:val="24"/>
          <w:szCs w:val="24"/>
        </w:rPr>
        <w:t xml:space="preserve"> </w:t>
      </w:r>
      <w:r w:rsidR="006D56AD" w:rsidRPr="00954DDB">
        <w:rPr>
          <w:sz w:val="24"/>
          <w:szCs w:val="24"/>
        </w:rPr>
        <w:t>Kanclerz</w:t>
      </w:r>
      <w:r w:rsidRPr="00954DDB">
        <w:rPr>
          <w:sz w:val="24"/>
          <w:szCs w:val="24"/>
        </w:rPr>
        <w:t xml:space="preserve"> wskazuje </w:t>
      </w:r>
      <w:r w:rsidR="009F49E9" w:rsidRPr="00954DDB">
        <w:rPr>
          <w:sz w:val="24"/>
          <w:szCs w:val="24"/>
        </w:rPr>
        <w:t xml:space="preserve">oprócz Przewodniczącego Komisji inne </w:t>
      </w:r>
      <w:r w:rsidRPr="00954DDB">
        <w:rPr>
          <w:sz w:val="24"/>
          <w:szCs w:val="24"/>
        </w:rPr>
        <w:t xml:space="preserve">osoby reprezentujące Zamawiającego </w:t>
      </w:r>
      <w:r w:rsidR="00692318" w:rsidRPr="00954DDB">
        <w:rPr>
          <w:sz w:val="24"/>
          <w:szCs w:val="24"/>
        </w:rPr>
        <w:t>przed</w:t>
      </w:r>
      <w:r w:rsidR="009F49E9" w:rsidRPr="00954DDB">
        <w:rPr>
          <w:sz w:val="24"/>
          <w:szCs w:val="24"/>
        </w:rPr>
        <w:t xml:space="preserve"> Krajową Izbą Odwoławczą.</w:t>
      </w:r>
      <w:r w:rsidRPr="00954DDB">
        <w:rPr>
          <w:sz w:val="24"/>
          <w:szCs w:val="24"/>
        </w:rPr>
        <w:t xml:space="preserve"> </w:t>
      </w:r>
    </w:p>
    <w:p w:rsidR="00165421" w:rsidRPr="00ED3228" w:rsidRDefault="00165421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Po wyborze najkorzystniejszej oferty i uprawomocnieniu </w:t>
      </w:r>
      <w:r w:rsidR="009F49E9" w:rsidRPr="00ED3228">
        <w:rPr>
          <w:sz w:val="24"/>
          <w:szCs w:val="24"/>
        </w:rPr>
        <w:t xml:space="preserve">się wyniku postępowania, </w:t>
      </w:r>
      <w:r w:rsidR="007E51D8" w:rsidRPr="00ED3228">
        <w:rPr>
          <w:sz w:val="24"/>
          <w:szCs w:val="24"/>
        </w:rPr>
        <w:t xml:space="preserve">Przewodniczący </w:t>
      </w:r>
      <w:r w:rsidR="009F49E9" w:rsidRPr="00ED3228">
        <w:rPr>
          <w:sz w:val="24"/>
          <w:szCs w:val="24"/>
        </w:rPr>
        <w:t>Komisji</w:t>
      </w:r>
      <w:r w:rsidR="006D56AD" w:rsidRPr="00ED3228">
        <w:rPr>
          <w:sz w:val="24"/>
          <w:szCs w:val="24"/>
        </w:rPr>
        <w:t>,</w:t>
      </w:r>
      <w:r w:rsidR="007E51D8" w:rsidRPr="00ED3228">
        <w:rPr>
          <w:sz w:val="24"/>
          <w:szCs w:val="24"/>
        </w:rPr>
        <w:t xml:space="preserve"> </w:t>
      </w:r>
      <w:r w:rsidR="006D56AD" w:rsidRPr="00ED3228">
        <w:rPr>
          <w:sz w:val="24"/>
          <w:szCs w:val="24"/>
        </w:rPr>
        <w:t xml:space="preserve">w celu podpisania umowy, </w:t>
      </w:r>
      <w:r w:rsidR="007E51D8" w:rsidRPr="00ED3228">
        <w:rPr>
          <w:sz w:val="24"/>
          <w:szCs w:val="24"/>
        </w:rPr>
        <w:t>przeka</w:t>
      </w:r>
      <w:r w:rsidRPr="00ED3228">
        <w:rPr>
          <w:sz w:val="24"/>
          <w:szCs w:val="24"/>
        </w:rPr>
        <w:t xml:space="preserve">zuje </w:t>
      </w:r>
      <w:r w:rsidR="00E142FC" w:rsidRPr="00ED3228">
        <w:rPr>
          <w:sz w:val="24"/>
          <w:szCs w:val="24"/>
        </w:rPr>
        <w:t>W</w:t>
      </w:r>
      <w:r w:rsidR="006D56AD" w:rsidRPr="00ED3228">
        <w:rPr>
          <w:sz w:val="24"/>
          <w:szCs w:val="24"/>
        </w:rPr>
        <w:t>nioskodawcy</w:t>
      </w:r>
      <w:r w:rsidRPr="00ED3228">
        <w:rPr>
          <w:sz w:val="24"/>
          <w:szCs w:val="24"/>
        </w:rPr>
        <w:t xml:space="preserve"> </w:t>
      </w:r>
      <w:r w:rsidR="009F49E9" w:rsidRPr="00ED3228">
        <w:rPr>
          <w:sz w:val="24"/>
          <w:szCs w:val="24"/>
        </w:rPr>
        <w:t xml:space="preserve">zawiadomienie </w:t>
      </w:r>
      <w:r w:rsidRPr="00ED3228">
        <w:rPr>
          <w:sz w:val="24"/>
          <w:szCs w:val="24"/>
        </w:rPr>
        <w:t>o wyborze najkorzystniejszej oferty</w:t>
      </w:r>
      <w:r w:rsidR="006D56AD" w:rsidRPr="00ED3228">
        <w:rPr>
          <w:sz w:val="24"/>
          <w:szCs w:val="24"/>
        </w:rPr>
        <w:t xml:space="preserve"> wraz z niezbędnymi dokumentami.</w:t>
      </w:r>
    </w:p>
    <w:p w:rsidR="009F49E9" w:rsidRPr="00ED3228" w:rsidRDefault="00C410AB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Wnioskodawca</w:t>
      </w:r>
      <w:r w:rsidR="000620DA" w:rsidRPr="00ED3228">
        <w:rPr>
          <w:sz w:val="24"/>
          <w:szCs w:val="24"/>
        </w:rPr>
        <w:t xml:space="preserve"> </w:t>
      </w:r>
      <w:r w:rsidR="009F49E9" w:rsidRPr="00ED3228">
        <w:rPr>
          <w:sz w:val="24"/>
          <w:szCs w:val="24"/>
        </w:rPr>
        <w:t>odpowiedzialny jest za zawarcie umowy w terminie związania ofertą.</w:t>
      </w:r>
    </w:p>
    <w:p w:rsidR="00E840CE" w:rsidRPr="00ED3228" w:rsidRDefault="00E840CE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P</w:t>
      </w:r>
      <w:r w:rsidR="00165421" w:rsidRPr="00ED3228">
        <w:rPr>
          <w:sz w:val="24"/>
          <w:szCs w:val="24"/>
        </w:rPr>
        <w:t xml:space="preserve">o podpisaniu umowy </w:t>
      </w:r>
      <w:r w:rsidR="00E142FC" w:rsidRPr="00ED3228">
        <w:rPr>
          <w:sz w:val="24"/>
          <w:szCs w:val="24"/>
        </w:rPr>
        <w:t>Wnioskodawca</w:t>
      </w:r>
      <w:r w:rsidR="000620DA" w:rsidRPr="00ED3228">
        <w:rPr>
          <w:sz w:val="24"/>
          <w:szCs w:val="24"/>
        </w:rPr>
        <w:t xml:space="preserve"> </w:t>
      </w:r>
      <w:r w:rsidR="009F49E9" w:rsidRPr="00ED3228">
        <w:rPr>
          <w:sz w:val="24"/>
          <w:szCs w:val="24"/>
        </w:rPr>
        <w:t xml:space="preserve">przekazuje </w:t>
      </w:r>
      <w:r w:rsidR="00032FE8" w:rsidRPr="00ED3228">
        <w:rPr>
          <w:sz w:val="24"/>
          <w:szCs w:val="24"/>
        </w:rPr>
        <w:t xml:space="preserve">niezwłocznie </w:t>
      </w:r>
      <w:r w:rsidR="00DC28E3" w:rsidRPr="00ED3228">
        <w:rPr>
          <w:sz w:val="24"/>
          <w:szCs w:val="24"/>
        </w:rPr>
        <w:t>kopię</w:t>
      </w:r>
      <w:r w:rsidRPr="00ED3228">
        <w:rPr>
          <w:sz w:val="24"/>
          <w:szCs w:val="24"/>
        </w:rPr>
        <w:t xml:space="preserve"> </w:t>
      </w:r>
      <w:r w:rsidR="00367AF2" w:rsidRPr="00ED3228">
        <w:rPr>
          <w:sz w:val="24"/>
          <w:szCs w:val="24"/>
        </w:rPr>
        <w:t>zawar</w:t>
      </w:r>
      <w:r w:rsidR="00DC28E3" w:rsidRPr="00ED3228">
        <w:rPr>
          <w:sz w:val="24"/>
          <w:szCs w:val="24"/>
        </w:rPr>
        <w:t>tej umowy</w:t>
      </w:r>
      <w:r w:rsidR="00367AF2" w:rsidRPr="00ED3228">
        <w:rPr>
          <w:sz w:val="24"/>
          <w:szCs w:val="24"/>
        </w:rPr>
        <w:t xml:space="preserve"> </w:t>
      </w:r>
      <w:r w:rsidR="001B6CDF" w:rsidRPr="00ED3228">
        <w:rPr>
          <w:sz w:val="24"/>
          <w:szCs w:val="24"/>
        </w:rPr>
        <w:t xml:space="preserve">Przewodniczącemu </w:t>
      </w:r>
      <w:r w:rsidR="009F49E9" w:rsidRPr="00ED3228">
        <w:rPr>
          <w:sz w:val="24"/>
          <w:szCs w:val="24"/>
        </w:rPr>
        <w:t>Komisji celem publikacji ogł</w:t>
      </w:r>
      <w:r w:rsidR="00032FE8" w:rsidRPr="00ED3228">
        <w:rPr>
          <w:sz w:val="24"/>
          <w:szCs w:val="24"/>
        </w:rPr>
        <w:t>oszenia o udzieleniu zamówienia.</w:t>
      </w:r>
    </w:p>
    <w:p w:rsidR="00165421" w:rsidRPr="00ED3228" w:rsidRDefault="005014C9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 xml:space="preserve">W sytuacjach określonych w </w:t>
      </w:r>
      <w:r w:rsidR="00554F08" w:rsidRPr="00ED3228">
        <w:rPr>
          <w:sz w:val="24"/>
          <w:szCs w:val="24"/>
        </w:rPr>
        <w:t>u</w:t>
      </w:r>
      <w:r w:rsidR="0008089B" w:rsidRPr="00ED3228">
        <w:rPr>
          <w:sz w:val="24"/>
          <w:szCs w:val="24"/>
        </w:rPr>
        <w:t xml:space="preserve">stawie </w:t>
      </w:r>
      <w:proofErr w:type="spellStart"/>
      <w:r w:rsidR="003F0B42" w:rsidRPr="00ED3228">
        <w:rPr>
          <w:sz w:val="24"/>
          <w:szCs w:val="24"/>
        </w:rPr>
        <w:t>Pzp</w:t>
      </w:r>
      <w:proofErr w:type="spellEnd"/>
      <w:r w:rsidRPr="00ED3228">
        <w:rPr>
          <w:sz w:val="24"/>
          <w:szCs w:val="24"/>
        </w:rPr>
        <w:t xml:space="preserve"> </w:t>
      </w:r>
      <w:r w:rsidR="00CD5755" w:rsidRPr="00ED3228">
        <w:rPr>
          <w:sz w:val="24"/>
          <w:szCs w:val="24"/>
        </w:rPr>
        <w:t>Przewodniczący</w:t>
      </w:r>
      <w:r w:rsidR="00F220ED" w:rsidRPr="00ED3228">
        <w:rPr>
          <w:sz w:val="24"/>
          <w:szCs w:val="24"/>
        </w:rPr>
        <w:t xml:space="preserve"> Komisji</w:t>
      </w:r>
      <w:r w:rsidR="00CD5755" w:rsidRPr="00ED3228">
        <w:rPr>
          <w:sz w:val="24"/>
          <w:szCs w:val="24"/>
        </w:rPr>
        <w:t xml:space="preserve"> </w:t>
      </w:r>
      <w:r w:rsidRPr="00ED3228">
        <w:rPr>
          <w:sz w:val="24"/>
          <w:szCs w:val="24"/>
        </w:rPr>
        <w:t>decyd</w:t>
      </w:r>
      <w:r w:rsidR="005731EE" w:rsidRPr="00ED3228">
        <w:rPr>
          <w:sz w:val="24"/>
          <w:szCs w:val="24"/>
        </w:rPr>
        <w:t>uje o zwrocie wadium wykonawcom. W</w:t>
      </w:r>
      <w:r w:rsidRPr="00ED3228">
        <w:rPr>
          <w:sz w:val="24"/>
          <w:szCs w:val="24"/>
        </w:rPr>
        <w:t xml:space="preserve"> przypadku </w:t>
      </w:r>
      <w:r w:rsidR="00165421" w:rsidRPr="00ED3228">
        <w:rPr>
          <w:sz w:val="24"/>
          <w:szCs w:val="24"/>
        </w:rPr>
        <w:t>wpłat pieniężnych</w:t>
      </w:r>
      <w:r w:rsidR="00CD5755" w:rsidRPr="00ED3228">
        <w:rPr>
          <w:sz w:val="24"/>
          <w:szCs w:val="24"/>
        </w:rPr>
        <w:t xml:space="preserve"> </w:t>
      </w:r>
      <w:r w:rsidR="00E142FC" w:rsidRPr="00ED3228">
        <w:rPr>
          <w:sz w:val="24"/>
          <w:szCs w:val="24"/>
        </w:rPr>
        <w:t xml:space="preserve">Dyrektor </w:t>
      </w:r>
      <w:r w:rsidR="00CD5755" w:rsidRPr="00ED3228">
        <w:rPr>
          <w:sz w:val="24"/>
          <w:szCs w:val="24"/>
        </w:rPr>
        <w:t xml:space="preserve">Biura </w:t>
      </w:r>
      <w:r w:rsidR="00165421" w:rsidRPr="00ED3228">
        <w:rPr>
          <w:sz w:val="24"/>
          <w:szCs w:val="24"/>
        </w:rPr>
        <w:t xml:space="preserve">przekazuje </w:t>
      </w:r>
      <w:r w:rsidR="00954DDB">
        <w:rPr>
          <w:sz w:val="24"/>
          <w:szCs w:val="24"/>
        </w:rPr>
        <w:br/>
      </w:r>
      <w:r w:rsidR="00165421" w:rsidRPr="00ED3228">
        <w:rPr>
          <w:sz w:val="24"/>
          <w:szCs w:val="24"/>
        </w:rPr>
        <w:t xml:space="preserve">do Kwestury </w:t>
      </w:r>
      <w:r w:rsidR="005731EE" w:rsidRPr="00ED3228">
        <w:rPr>
          <w:sz w:val="24"/>
          <w:szCs w:val="24"/>
        </w:rPr>
        <w:t>dyspozycję zwrotu kwoty wadium.</w:t>
      </w:r>
      <w:r w:rsidR="000620DA" w:rsidRPr="00ED3228">
        <w:rPr>
          <w:sz w:val="24"/>
          <w:szCs w:val="24"/>
        </w:rPr>
        <w:t xml:space="preserve"> </w:t>
      </w:r>
    </w:p>
    <w:p w:rsidR="00B536D5" w:rsidRPr="00954DDB" w:rsidRDefault="009F49E9" w:rsidP="00954DDB">
      <w:pPr>
        <w:pStyle w:val="Tekstpodstawowywcity3"/>
        <w:numPr>
          <w:ilvl w:val="0"/>
          <w:numId w:val="32"/>
        </w:numPr>
        <w:spacing w:before="120" w:after="0"/>
        <w:jc w:val="both"/>
        <w:rPr>
          <w:sz w:val="24"/>
          <w:szCs w:val="24"/>
        </w:rPr>
      </w:pPr>
      <w:r w:rsidRPr="00ED3228">
        <w:rPr>
          <w:sz w:val="24"/>
          <w:szCs w:val="24"/>
        </w:rPr>
        <w:t>Korespondencję</w:t>
      </w:r>
      <w:r w:rsidR="00165421" w:rsidRPr="00ED3228">
        <w:rPr>
          <w:sz w:val="24"/>
          <w:szCs w:val="24"/>
        </w:rPr>
        <w:t xml:space="preserve"> pomiędzy Zamawiającym</w:t>
      </w:r>
      <w:r w:rsidRPr="00ED3228">
        <w:rPr>
          <w:sz w:val="24"/>
          <w:szCs w:val="24"/>
        </w:rPr>
        <w:t xml:space="preserve"> a Wykona</w:t>
      </w:r>
      <w:r w:rsidR="00856F9E" w:rsidRPr="00ED3228">
        <w:rPr>
          <w:sz w:val="24"/>
          <w:szCs w:val="24"/>
        </w:rPr>
        <w:t>wcami podpisuje Przewodniczący</w:t>
      </w:r>
      <w:r w:rsidR="0020707B" w:rsidRPr="00ED3228">
        <w:rPr>
          <w:sz w:val="24"/>
          <w:szCs w:val="24"/>
        </w:rPr>
        <w:t xml:space="preserve"> lub Zastępca Przewodniczącego</w:t>
      </w:r>
      <w:r w:rsidR="00856F9E" w:rsidRPr="00ED3228">
        <w:rPr>
          <w:sz w:val="24"/>
          <w:szCs w:val="24"/>
        </w:rPr>
        <w:t xml:space="preserve"> </w:t>
      </w:r>
      <w:r w:rsidR="00E57923" w:rsidRPr="00ED3228">
        <w:rPr>
          <w:sz w:val="24"/>
          <w:szCs w:val="24"/>
        </w:rPr>
        <w:t>Komisji</w:t>
      </w:r>
      <w:r w:rsidR="00856F9E" w:rsidRPr="00ED3228">
        <w:rPr>
          <w:sz w:val="24"/>
          <w:szCs w:val="24"/>
        </w:rPr>
        <w:t>.</w:t>
      </w:r>
      <w:r w:rsidR="001B6CDF" w:rsidRPr="00ED3228">
        <w:rPr>
          <w:sz w:val="24"/>
          <w:szCs w:val="24"/>
        </w:rPr>
        <w:t xml:space="preserve"> W sytuacjach</w:t>
      </w:r>
      <w:r w:rsidR="0020707B" w:rsidRPr="00ED3228">
        <w:rPr>
          <w:sz w:val="24"/>
          <w:szCs w:val="24"/>
        </w:rPr>
        <w:t xml:space="preserve"> wyjątkowych</w:t>
      </w:r>
      <w:r w:rsidR="001B6CDF" w:rsidRPr="00ED3228">
        <w:rPr>
          <w:sz w:val="24"/>
          <w:szCs w:val="24"/>
        </w:rPr>
        <w:t>, w których Przewodniczący</w:t>
      </w:r>
      <w:r w:rsidR="00554F08" w:rsidRPr="00ED3228">
        <w:rPr>
          <w:sz w:val="24"/>
          <w:szCs w:val="24"/>
        </w:rPr>
        <w:t xml:space="preserve"> Komisji</w:t>
      </w:r>
      <w:r w:rsidR="001B6CDF" w:rsidRPr="00ED3228">
        <w:rPr>
          <w:sz w:val="24"/>
          <w:szCs w:val="24"/>
        </w:rPr>
        <w:t xml:space="preserve"> </w:t>
      </w:r>
      <w:r w:rsidR="00BC2E7B" w:rsidRPr="00ED3228">
        <w:rPr>
          <w:sz w:val="24"/>
          <w:szCs w:val="24"/>
        </w:rPr>
        <w:t>i Zastę</w:t>
      </w:r>
      <w:r w:rsidR="0020707B" w:rsidRPr="00ED3228">
        <w:rPr>
          <w:sz w:val="24"/>
          <w:szCs w:val="24"/>
        </w:rPr>
        <w:t>pca Przewodniczącego Komisji nie mogą</w:t>
      </w:r>
      <w:r w:rsidR="001B6CDF" w:rsidRPr="00ED3228">
        <w:rPr>
          <w:sz w:val="24"/>
          <w:szCs w:val="24"/>
        </w:rPr>
        <w:t xml:space="preserve"> podpisać korespondencji podpisywana jest ona przez innego członka Komisji.</w:t>
      </w:r>
    </w:p>
    <w:sectPr w:rsidR="00B536D5" w:rsidRPr="00954DD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A4" w:rsidRDefault="004532A4">
      <w:r>
        <w:separator/>
      </w:r>
    </w:p>
  </w:endnote>
  <w:endnote w:type="continuationSeparator" w:id="0">
    <w:p w:rsidR="004532A4" w:rsidRDefault="0045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68" w:rsidRDefault="00641168" w:rsidP="00512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1168" w:rsidRDefault="00641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68" w:rsidRDefault="00641168" w:rsidP="005128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03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1168" w:rsidRDefault="00641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A4" w:rsidRDefault="004532A4">
      <w:r>
        <w:separator/>
      </w:r>
    </w:p>
  </w:footnote>
  <w:footnote w:type="continuationSeparator" w:id="0">
    <w:p w:rsidR="004532A4" w:rsidRDefault="0045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5F" w:rsidRPr="00004857" w:rsidRDefault="007E4104" w:rsidP="00D7095F">
    <w:pPr>
      <w:pStyle w:val="Nagwek"/>
      <w:jc w:val="right"/>
      <w:rPr>
        <w:sz w:val="16"/>
      </w:rPr>
    </w:pPr>
    <w:r>
      <w:rPr>
        <w:sz w:val="16"/>
      </w:rPr>
      <w:t>Z</w:t>
    </w:r>
    <w:r w:rsidR="00ED0345">
      <w:rPr>
        <w:sz w:val="16"/>
      </w:rPr>
      <w:t>W_119</w:t>
    </w:r>
    <w:r>
      <w:rPr>
        <w:sz w:val="16"/>
      </w:rPr>
      <w:t>_2016-z3</w:t>
    </w:r>
  </w:p>
  <w:p w:rsidR="00E15B8E" w:rsidRPr="00E15B8E" w:rsidRDefault="00E15B8E" w:rsidP="00E15B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2"/>
    <w:multiLevelType w:val="hybridMultilevel"/>
    <w:tmpl w:val="C298FB60"/>
    <w:lvl w:ilvl="0" w:tplc="24C4CF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0751E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0A445E"/>
    <w:multiLevelType w:val="hybridMultilevel"/>
    <w:tmpl w:val="F9FA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72B5E"/>
    <w:multiLevelType w:val="hybridMultilevel"/>
    <w:tmpl w:val="EF60D536"/>
    <w:lvl w:ilvl="0" w:tplc="CC78BD6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">
    <w:nsid w:val="1EBE16B0"/>
    <w:multiLevelType w:val="hybridMultilevel"/>
    <w:tmpl w:val="AEFA2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E1018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221B"/>
    <w:multiLevelType w:val="hybridMultilevel"/>
    <w:tmpl w:val="32B6FD36"/>
    <w:lvl w:ilvl="0" w:tplc="CC78BD6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2AB93C26"/>
    <w:multiLevelType w:val="hybridMultilevel"/>
    <w:tmpl w:val="84DEC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D54A7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228D1"/>
    <w:multiLevelType w:val="hybridMultilevel"/>
    <w:tmpl w:val="04B29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CE6D3D"/>
    <w:multiLevelType w:val="hybridMultilevel"/>
    <w:tmpl w:val="2F3205B6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50B68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D9964C6"/>
    <w:multiLevelType w:val="hybridMultilevel"/>
    <w:tmpl w:val="AEE29028"/>
    <w:lvl w:ilvl="0" w:tplc="CE202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55E7"/>
    <w:multiLevelType w:val="hybridMultilevel"/>
    <w:tmpl w:val="14148238"/>
    <w:lvl w:ilvl="0" w:tplc="0DD4E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E202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A1096"/>
    <w:multiLevelType w:val="hybridMultilevel"/>
    <w:tmpl w:val="32B6FD36"/>
    <w:lvl w:ilvl="0" w:tplc="CC78BD6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6">
    <w:nsid w:val="40DE3CBE"/>
    <w:multiLevelType w:val="hybridMultilevel"/>
    <w:tmpl w:val="11265C3A"/>
    <w:lvl w:ilvl="0" w:tplc="86DA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954E0"/>
    <w:multiLevelType w:val="hybridMultilevel"/>
    <w:tmpl w:val="32B6FD36"/>
    <w:lvl w:ilvl="0" w:tplc="CC78BD6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8">
    <w:nsid w:val="49C8535D"/>
    <w:multiLevelType w:val="hybridMultilevel"/>
    <w:tmpl w:val="3F589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B0319"/>
    <w:multiLevelType w:val="hybridMultilevel"/>
    <w:tmpl w:val="08ECA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81AB8"/>
    <w:multiLevelType w:val="hybridMultilevel"/>
    <w:tmpl w:val="D27A3608"/>
    <w:lvl w:ilvl="0" w:tplc="51E40E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4022B"/>
    <w:multiLevelType w:val="hybridMultilevel"/>
    <w:tmpl w:val="C9869A34"/>
    <w:lvl w:ilvl="0" w:tplc="364ED2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2A7397"/>
    <w:multiLevelType w:val="hybridMultilevel"/>
    <w:tmpl w:val="06541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48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A13E7"/>
    <w:multiLevelType w:val="hybridMultilevel"/>
    <w:tmpl w:val="949CD156"/>
    <w:lvl w:ilvl="0" w:tplc="8E445274">
      <w:start w:val="1"/>
      <w:numFmt w:val="lowerLetter"/>
      <w:lvlText w:val="%1)"/>
      <w:lvlJc w:val="left"/>
      <w:pPr>
        <w:tabs>
          <w:tab w:val="num" w:pos="1502"/>
        </w:tabs>
        <w:ind w:left="1445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F20859"/>
    <w:multiLevelType w:val="hybridMultilevel"/>
    <w:tmpl w:val="EF60D536"/>
    <w:lvl w:ilvl="0" w:tplc="CC78BD6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5">
    <w:nsid w:val="5B8B393F"/>
    <w:multiLevelType w:val="hybridMultilevel"/>
    <w:tmpl w:val="9F1EE386"/>
    <w:lvl w:ilvl="0" w:tplc="4C9672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C43EE"/>
    <w:multiLevelType w:val="multilevel"/>
    <w:tmpl w:val="564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8481A"/>
    <w:multiLevelType w:val="hybridMultilevel"/>
    <w:tmpl w:val="D846A1B6"/>
    <w:lvl w:ilvl="0" w:tplc="4C4EE1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2A5C11"/>
    <w:multiLevelType w:val="multilevel"/>
    <w:tmpl w:val="08E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40DE0"/>
    <w:multiLevelType w:val="hybridMultilevel"/>
    <w:tmpl w:val="01C42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1704D"/>
    <w:multiLevelType w:val="hybridMultilevel"/>
    <w:tmpl w:val="32B6FD36"/>
    <w:lvl w:ilvl="0" w:tplc="CC78BD68">
      <w:start w:val="1"/>
      <w:numFmt w:val="lowerLetter"/>
      <w:lvlText w:val="%1)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cs="Times New Roman"/>
      </w:rPr>
    </w:lvl>
    <w:lvl w:ilvl="1" w:tplc="5FE44740">
      <w:start w:val="1"/>
      <w:numFmt w:val="lowerLetter"/>
      <w:lvlText w:val="%2)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1">
    <w:nsid w:val="6AB90A8B"/>
    <w:multiLevelType w:val="hybridMultilevel"/>
    <w:tmpl w:val="8A2649CA"/>
    <w:lvl w:ilvl="0" w:tplc="0986D44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B792E"/>
    <w:multiLevelType w:val="hybridMultilevel"/>
    <w:tmpl w:val="5644D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AD33BA"/>
    <w:multiLevelType w:val="hybridMultilevel"/>
    <w:tmpl w:val="41CED31A"/>
    <w:lvl w:ilvl="0" w:tplc="CE202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76526FCB"/>
    <w:multiLevelType w:val="hybridMultilevel"/>
    <w:tmpl w:val="5BFEA512"/>
    <w:lvl w:ilvl="0" w:tplc="1FDA3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13087F"/>
    <w:multiLevelType w:val="hybridMultilevel"/>
    <w:tmpl w:val="5292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509CF"/>
    <w:multiLevelType w:val="hybridMultilevel"/>
    <w:tmpl w:val="39DE6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29"/>
  </w:num>
  <w:num w:numId="5">
    <w:abstractNumId w:val="10"/>
  </w:num>
  <w:num w:numId="6">
    <w:abstractNumId w:val="22"/>
  </w:num>
  <w:num w:numId="7">
    <w:abstractNumId w:val="5"/>
  </w:num>
  <w:num w:numId="8">
    <w:abstractNumId w:val="35"/>
  </w:num>
  <w:num w:numId="9">
    <w:abstractNumId w:val="31"/>
  </w:num>
  <w:num w:numId="10">
    <w:abstractNumId w:val="8"/>
  </w:num>
  <w:num w:numId="11">
    <w:abstractNumId w:val="36"/>
  </w:num>
  <w:num w:numId="12">
    <w:abstractNumId w:val="3"/>
  </w:num>
  <w:num w:numId="13">
    <w:abstractNumId w:val="21"/>
  </w:num>
  <w:num w:numId="14">
    <w:abstractNumId w:val="0"/>
  </w:num>
  <w:num w:numId="15">
    <w:abstractNumId w:val="27"/>
  </w:num>
  <w:num w:numId="16">
    <w:abstractNumId w:val="34"/>
  </w:num>
  <w:num w:numId="17">
    <w:abstractNumId w:val="14"/>
  </w:num>
  <w:num w:numId="18">
    <w:abstractNumId w:val="32"/>
  </w:num>
  <w:num w:numId="19">
    <w:abstractNumId w:val="26"/>
  </w:num>
  <w:num w:numId="20">
    <w:abstractNumId w:val="18"/>
  </w:num>
  <w:num w:numId="21">
    <w:abstractNumId w:val="30"/>
  </w:num>
  <w:num w:numId="22">
    <w:abstractNumId w:val="19"/>
  </w:num>
  <w:num w:numId="23">
    <w:abstractNumId w:val="28"/>
  </w:num>
  <w:num w:numId="24">
    <w:abstractNumId w:val="20"/>
  </w:num>
  <w:num w:numId="25">
    <w:abstractNumId w:val="25"/>
  </w:num>
  <w:num w:numId="26">
    <w:abstractNumId w:val="13"/>
  </w:num>
  <w:num w:numId="27">
    <w:abstractNumId w:val="11"/>
  </w:num>
  <w:num w:numId="28">
    <w:abstractNumId w:val="6"/>
  </w:num>
  <w:num w:numId="29">
    <w:abstractNumId w:val="9"/>
  </w:num>
  <w:num w:numId="30">
    <w:abstractNumId w:val="12"/>
  </w:num>
  <w:num w:numId="31">
    <w:abstractNumId w:val="33"/>
  </w:num>
  <w:num w:numId="32">
    <w:abstractNumId w:val="1"/>
  </w:num>
  <w:num w:numId="33">
    <w:abstractNumId w:val="15"/>
  </w:num>
  <w:num w:numId="34">
    <w:abstractNumId w:val="17"/>
  </w:num>
  <w:num w:numId="35">
    <w:abstractNumId w:val="7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47"/>
    <w:rsid w:val="000310EF"/>
    <w:rsid w:val="00032FE8"/>
    <w:rsid w:val="00043CB4"/>
    <w:rsid w:val="00051C91"/>
    <w:rsid w:val="000526EB"/>
    <w:rsid w:val="000620DA"/>
    <w:rsid w:val="00063248"/>
    <w:rsid w:val="0006742E"/>
    <w:rsid w:val="000736FE"/>
    <w:rsid w:val="00073BD6"/>
    <w:rsid w:val="0008089B"/>
    <w:rsid w:val="000819E4"/>
    <w:rsid w:val="00082975"/>
    <w:rsid w:val="00086DA9"/>
    <w:rsid w:val="00090F92"/>
    <w:rsid w:val="00092C8A"/>
    <w:rsid w:val="000A424A"/>
    <w:rsid w:val="000A4CA4"/>
    <w:rsid w:val="000B0FF4"/>
    <w:rsid w:val="000B6E83"/>
    <w:rsid w:val="001017B0"/>
    <w:rsid w:val="00107587"/>
    <w:rsid w:val="001171B0"/>
    <w:rsid w:val="00117E5E"/>
    <w:rsid w:val="00123C7C"/>
    <w:rsid w:val="00126165"/>
    <w:rsid w:val="00140B7E"/>
    <w:rsid w:val="0015105E"/>
    <w:rsid w:val="00152B11"/>
    <w:rsid w:val="00162133"/>
    <w:rsid w:val="00165421"/>
    <w:rsid w:val="00165AC7"/>
    <w:rsid w:val="0017250C"/>
    <w:rsid w:val="001A5D7A"/>
    <w:rsid w:val="001B28AD"/>
    <w:rsid w:val="001B6CDF"/>
    <w:rsid w:val="001D7028"/>
    <w:rsid w:val="00206230"/>
    <w:rsid w:val="0020707B"/>
    <w:rsid w:val="00207A91"/>
    <w:rsid w:val="00213620"/>
    <w:rsid w:val="0022080F"/>
    <w:rsid w:val="00230FBD"/>
    <w:rsid w:val="00244619"/>
    <w:rsid w:val="002512D5"/>
    <w:rsid w:val="002576F9"/>
    <w:rsid w:val="00267E57"/>
    <w:rsid w:val="00273582"/>
    <w:rsid w:val="002738ED"/>
    <w:rsid w:val="002741E6"/>
    <w:rsid w:val="00277D6A"/>
    <w:rsid w:val="00284D21"/>
    <w:rsid w:val="002A724B"/>
    <w:rsid w:val="002B1A33"/>
    <w:rsid w:val="002B22B9"/>
    <w:rsid w:val="002B642E"/>
    <w:rsid w:val="002C5CBA"/>
    <w:rsid w:val="002E0152"/>
    <w:rsid w:val="002E0791"/>
    <w:rsid w:val="002E583D"/>
    <w:rsid w:val="002F12E0"/>
    <w:rsid w:val="002F51F5"/>
    <w:rsid w:val="00312DF5"/>
    <w:rsid w:val="00312E9B"/>
    <w:rsid w:val="003138DE"/>
    <w:rsid w:val="00336CF4"/>
    <w:rsid w:val="0034009F"/>
    <w:rsid w:val="00341B7C"/>
    <w:rsid w:val="00347117"/>
    <w:rsid w:val="00350F27"/>
    <w:rsid w:val="0035611C"/>
    <w:rsid w:val="00361993"/>
    <w:rsid w:val="00363A94"/>
    <w:rsid w:val="00366FD1"/>
    <w:rsid w:val="00367AF2"/>
    <w:rsid w:val="00370929"/>
    <w:rsid w:val="00391927"/>
    <w:rsid w:val="003A23AC"/>
    <w:rsid w:val="003B08D3"/>
    <w:rsid w:val="003B0E26"/>
    <w:rsid w:val="003B3F08"/>
    <w:rsid w:val="003C5A31"/>
    <w:rsid w:val="003F0B42"/>
    <w:rsid w:val="00426010"/>
    <w:rsid w:val="0043483F"/>
    <w:rsid w:val="00435F5A"/>
    <w:rsid w:val="00442C7C"/>
    <w:rsid w:val="004532A4"/>
    <w:rsid w:val="00456EB1"/>
    <w:rsid w:val="004602E0"/>
    <w:rsid w:val="004B5216"/>
    <w:rsid w:val="004C1C88"/>
    <w:rsid w:val="004C7BCA"/>
    <w:rsid w:val="004D1557"/>
    <w:rsid w:val="004F2DC0"/>
    <w:rsid w:val="004F567B"/>
    <w:rsid w:val="005006FD"/>
    <w:rsid w:val="005014C9"/>
    <w:rsid w:val="005128B2"/>
    <w:rsid w:val="00521338"/>
    <w:rsid w:val="005244C6"/>
    <w:rsid w:val="005325FA"/>
    <w:rsid w:val="00541021"/>
    <w:rsid w:val="00554F08"/>
    <w:rsid w:val="00555684"/>
    <w:rsid w:val="0056772B"/>
    <w:rsid w:val="00570FD4"/>
    <w:rsid w:val="005731EE"/>
    <w:rsid w:val="00592C91"/>
    <w:rsid w:val="00593A89"/>
    <w:rsid w:val="005965EE"/>
    <w:rsid w:val="005B12E7"/>
    <w:rsid w:val="005E4D8B"/>
    <w:rsid w:val="00603F23"/>
    <w:rsid w:val="00613C95"/>
    <w:rsid w:val="00616A14"/>
    <w:rsid w:val="00625DA0"/>
    <w:rsid w:val="00626BB0"/>
    <w:rsid w:val="00631DF7"/>
    <w:rsid w:val="006377D7"/>
    <w:rsid w:val="00637FBE"/>
    <w:rsid w:val="00641168"/>
    <w:rsid w:val="00642666"/>
    <w:rsid w:val="00656775"/>
    <w:rsid w:val="006602AB"/>
    <w:rsid w:val="00681893"/>
    <w:rsid w:val="00692318"/>
    <w:rsid w:val="00692F49"/>
    <w:rsid w:val="006B22EE"/>
    <w:rsid w:val="006D56AD"/>
    <w:rsid w:val="006D6BD9"/>
    <w:rsid w:val="006E29E6"/>
    <w:rsid w:val="00711929"/>
    <w:rsid w:val="007250C4"/>
    <w:rsid w:val="00735A99"/>
    <w:rsid w:val="0078208F"/>
    <w:rsid w:val="007942A9"/>
    <w:rsid w:val="00794312"/>
    <w:rsid w:val="007A51DD"/>
    <w:rsid w:val="007B159B"/>
    <w:rsid w:val="007C41FE"/>
    <w:rsid w:val="007D63F5"/>
    <w:rsid w:val="007E0D10"/>
    <w:rsid w:val="007E0DE9"/>
    <w:rsid w:val="007E2C06"/>
    <w:rsid w:val="007E4104"/>
    <w:rsid w:val="007E51D8"/>
    <w:rsid w:val="007E57E5"/>
    <w:rsid w:val="007F6906"/>
    <w:rsid w:val="00806A4A"/>
    <w:rsid w:val="0082054A"/>
    <w:rsid w:val="00826CD7"/>
    <w:rsid w:val="00836D58"/>
    <w:rsid w:val="00844588"/>
    <w:rsid w:val="00853F6A"/>
    <w:rsid w:val="00856F9E"/>
    <w:rsid w:val="00864BF2"/>
    <w:rsid w:val="008750B8"/>
    <w:rsid w:val="00883373"/>
    <w:rsid w:val="008838BF"/>
    <w:rsid w:val="00891418"/>
    <w:rsid w:val="008C416B"/>
    <w:rsid w:val="008C508D"/>
    <w:rsid w:val="008E0DAC"/>
    <w:rsid w:val="008F01E5"/>
    <w:rsid w:val="008F288E"/>
    <w:rsid w:val="00903DE8"/>
    <w:rsid w:val="0090740D"/>
    <w:rsid w:val="00913589"/>
    <w:rsid w:val="00916839"/>
    <w:rsid w:val="00920630"/>
    <w:rsid w:val="00925395"/>
    <w:rsid w:val="00931450"/>
    <w:rsid w:val="0093466D"/>
    <w:rsid w:val="00935E31"/>
    <w:rsid w:val="009432A8"/>
    <w:rsid w:val="009507D3"/>
    <w:rsid w:val="00953EAD"/>
    <w:rsid w:val="00954DDB"/>
    <w:rsid w:val="009642CB"/>
    <w:rsid w:val="0097768F"/>
    <w:rsid w:val="00981276"/>
    <w:rsid w:val="009841CD"/>
    <w:rsid w:val="00990EC4"/>
    <w:rsid w:val="009A2FFB"/>
    <w:rsid w:val="009A3831"/>
    <w:rsid w:val="009B328E"/>
    <w:rsid w:val="009E0717"/>
    <w:rsid w:val="009E401B"/>
    <w:rsid w:val="009E40C3"/>
    <w:rsid w:val="009F49E9"/>
    <w:rsid w:val="00A102AE"/>
    <w:rsid w:val="00A15191"/>
    <w:rsid w:val="00A21241"/>
    <w:rsid w:val="00A21E12"/>
    <w:rsid w:val="00A50EAB"/>
    <w:rsid w:val="00A753B8"/>
    <w:rsid w:val="00A77D22"/>
    <w:rsid w:val="00A80BAE"/>
    <w:rsid w:val="00A813C9"/>
    <w:rsid w:val="00A94AFD"/>
    <w:rsid w:val="00AA4BE3"/>
    <w:rsid w:val="00AB2828"/>
    <w:rsid w:val="00AB496A"/>
    <w:rsid w:val="00AB6D93"/>
    <w:rsid w:val="00AB7350"/>
    <w:rsid w:val="00AC2F51"/>
    <w:rsid w:val="00AC5A74"/>
    <w:rsid w:val="00AF1C96"/>
    <w:rsid w:val="00AF7878"/>
    <w:rsid w:val="00B06DD0"/>
    <w:rsid w:val="00B22C3B"/>
    <w:rsid w:val="00B46F6D"/>
    <w:rsid w:val="00B536D5"/>
    <w:rsid w:val="00B62C00"/>
    <w:rsid w:val="00B76971"/>
    <w:rsid w:val="00B77557"/>
    <w:rsid w:val="00BA40CB"/>
    <w:rsid w:val="00BA67B4"/>
    <w:rsid w:val="00BB6523"/>
    <w:rsid w:val="00BC2E7B"/>
    <w:rsid w:val="00BE4AC4"/>
    <w:rsid w:val="00BE5665"/>
    <w:rsid w:val="00BF6C2E"/>
    <w:rsid w:val="00C01650"/>
    <w:rsid w:val="00C0374E"/>
    <w:rsid w:val="00C054C0"/>
    <w:rsid w:val="00C1328A"/>
    <w:rsid w:val="00C23D4A"/>
    <w:rsid w:val="00C410AB"/>
    <w:rsid w:val="00C41C4A"/>
    <w:rsid w:val="00C54804"/>
    <w:rsid w:val="00C64E0B"/>
    <w:rsid w:val="00C80A59"/>
    <w:rsid w:val="00CC2EE2"/>
    <w:rsid w:val="00CC73BE"/>
    <w:rsid w:val="00CD5755"/>
    <w:rsid w:val="00D10492"/>
    <w:rsid w:val="00D15952"/>
    <w:rsid w:val="00D232B8"/>
    <w:rsid w:val="00D25D78"/>
    <w:rsid w:val="00D336E8"/>
    <w:rsid w:val="00D61050"/>
    <w:rsid w:val="00D66501"/>
    <w:rsid w:val="00D66774"/>
    <w:rsid w:val="00D7095F"/>
    <w:rsid w:val="00D73FD6"/>
    <w:rsid w:val="00D8462F"/>
    <w:rsid w:val="00D86155"/>
    <w:rsid w:val="00D9423B"/>
    <w:rsid w:val="00D9736B"/>
    <w:rsid w:val="00DA3E47"/>
    <w:rsid w:val="00DB4C67"/>
    <w:rsid w:val="00DB5032"/>
    <w:rsid w:val="00DC203A"/>
    <w:rsid w:val="00DC28E3"/>
    <w:rsid w:val="00DC3B78"/>
    <w:rsid w:val="00DE44A9"/>
    <w:rsid w:val="00DE6256"/>
    <w:rsid w:val="00DF7B28"/>
    <w:rsid w:val="00E009A2"/>
    <w:rsid w:val="00E03B97"/>
    <w:rsid w:val="00E142FC"/>
    <w:rsid w:val="00E15B8E"/>
    <w:rsid w:val="00E16687"/>
    <w:rsid w:val="00E239F3"/>
    <w:rsid w:val="00E30C5C"/>
    <w:rsid w:val="00E46081"/>
    <w:rsid w:val="00E57923"/>
    <w:rsid w:val="00E579C3"/>
    <w:rsid w:val="00E840CE"/>
    <w:rsid w:val="00E952CA"/>
    <w:rsid w:val="00ED0345"/>
    <w:rsid w:val="00ED3228"/>
    <w:rsid w:val="00F00BF4"/>
    <w:rsid w:val="00F220ED"/>
    <w:rsid w:val="00F237CB"/>
    <w:rsid w:val="00F363A1"/>
    <w:rsid w:val="00F45B6E"/>
    <w:rsid w:val="00F45FB2"/>
    <w:rsid w:val="00F53101"/>
    <w:rsid w:val="00F56A97"/>
    <w:rsid w:val="00F82334"/>
    <w:rsid w:val="00F8701F"/>
    <w:rsid w:val="00F90A0C"/>
    <w:rsid w:val="00FA15E4"/>
    <w:rsid w:val="00FA50B3"/>
    <w:rsid w:val="00FB12AB"/>
    <w:rsid w:val="00FC7F0F"/>
    <w:rsid w:val="00FF2D7B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54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5421"/>
    <w:pPr>
      <w:jc w:val="both"/>
    </w:pPr>
    <w:rPr>
      <w:rFonts w:ascii="Arial" w:hAnsi="Arial" w:cs="Arial"/>
      <w:sz w:val="26"/>
    </w:rPr>
  </w:style>
  <w:style w:type="paragraph" w:styleId="Tekstpodstawowywcity3">
    <w:name w:val="Body Text Indent 3"/>
    <w:basedOn w:val="Normalny"/>
    <w:rsid w:val="00165421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512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28B2"/>
  </w:style>
  <w:style w:type="paragraph" w:styleId="Tekstdymka">
    <w:name w:val="Balloon Text"/>
    <w:basedOn w:val="Normalny"/>
    <w:semiHidden/>
    <w:rsid w:val="005128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FD4"/>
    <w:pPr>
      <w:ind w:left="708"/>
    </w:pPr>
  </w:style>
  <w:style w:type="character" w:styleId="Odwoaniedokomentarza">
    <w:name w:val="annotation reference"/>
    <w:semiHidden/>
    <w:rsid w:val="00F00BF4"/>
    <w:rPr>
      <w:sz w:val="16"/>
      <w:szCs w:val="16"/>
    </w:rPr>
  </w:style>
  <w:style w:type="paragraph" w:styleId="Tekstkomentarza">
    <w:name w:val="annotation text"/>
    <w:basedOn w:val="Normalny"/>
    <w:semiHidden/>
    <w:rsid w:val="00F00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00BF4"/>
    <w:rPr>
      <w:b/>
      <w:bCs/>
    </w:rPr>
  </w:style>
  <w:style w:type="character" w:customStyle="1" w:styleId="Tekstpodstawowy2Znak">
    <w:name w:val="Tekst podstawowy 2 Znak"/>
    <w:link w:val="Tekstpodstawowy2"/>
    <w:rsid w:val="00D9423B"/>
    <w:rPr>
      <w:rFonts w:ascii="Arial" w:hAnsi="Arial" w:cs="Arial"/>
      <w:sz w:val="26"/>
      <w:szCs w:val="24"/>
    </w:rPr>
  </w:style>
  <w:style w:type="paragraph" w:styleId="Nagwek">
    <w:name w:val="header"/>
    <w:basedOn w:val="Normalny"/>
    <w:link w:val="NagwekZnak"/>
    <w:uiPriority w:val="99"/>
    <w:rsid w:val="00E1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B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54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5421"/>
    <w:pPr>
      <w:jc w:val="both"/>
    </w:pPr>
    <w:rPr>
      <w:rFonts w:ascii="Arial" w:hAnsi="Arial" w:cs="Arial"/>
      <w:sz w:val="26"/>
    </w:rPr>
  </w:style>
  <w:style w:type="paragraph" w:styleId="Tekstpodstawowywcity3">
    <w:name w:val="Body Text Indent 3"/>
    <w:basedOn w:val="Normalny"/>
    <w:rsid w:val="00165421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512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28B2"/>
  </w:style>
  <w:style w:type="paragraph" w:styleId="Tekstdymka">
    <w:name w:val="Balloon Text"/>
    <w:basedOn w:val="Normalny"/>
    <w:semiHidden/>
    <w:rsid w:val="005128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FD4"/>
    <w:pPr>
      <w:ind w:left="708"/>
    </w:pPr>
  </w:style>
  <w:style w:type="character" w:styleId="Odwoaniedokomentarza">
    <w:name w:val="annotation reference"/>
    <w:semiHidden/>
    <w:rsid w:val="00F00BF4"/>
    <w:rPr>
      <w:sz w:val="16"/>
      <w:szCs w:val="16"/>
    </w:rPr>
  </w:style>
  <w:style w:type="paragraph" w:styleId="Tekstkomentarza">
    <w:name w:val="annotation text"/>
    <w:basedOn w:val="Normalny"/>
    <w:semiHidden/>
    <w:rsid w:val="00F00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00BF4"/>
    <w:rPr>
      <w:b/>
      <w:bCs/>
    </w:rPr>
  </w:style>
  <w:style w:type="character" w:customStyle="1" w:styleId="Tekstpodstawowy2Znak">
    <w:name w:val="Tekst podstawowy 2 Znak"/>
    <w:link w:val="Tekstpodstawowy2"/>
    <w:rsid w:val="00D9423B"/>
    <w:rPr>
      <w:rFonts w:ascii="Arial" w:hAnsi="Arial" w:cs="Arial"/>
      <w:sz w:val="26"/>
      <w:szCs w:val="24"/>
    </w:rPr>
  </w:style>
  <w:style w:type="paragraph" w:styleId="Nagwek">
    <w:name w:val="header"/>
    <w:basedOn w:val="Normalny"/>
    <w:link w:val="NagwekZnak"/>
    <w:uiPriority w:val="99"/>
    <w:rsid w:val="00E1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9007-6158-4B12-9DEC-AA1BB03C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PWr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BZP zm_AWilczyńska</dc:creator>
  <cp:lastModifiedBy>Dorota</cp:lastModifiedBy>
  <cp:revision>5</cp:revision>
  <cp:lastPrinted>2009-03-20T07:05:00Z</cp:lastPrinted>
  <dcterms:created xsi:type="dcterms:W3CDTF">2016-09-09T07:48:00Z</dcterms:created>
  <dcterms:modified xsi:type="dcterms:W3CDTF">2016-09-22T07:30:00Z</dcterms:modified>
</cp:coreProperties>
</file>